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2B" w:rsidRDefault="00196FA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AA" w:rsidRPr="00196FAA" w:rsidRDefault="006F22CB" w:rsidP="00196F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Week 2</w:t>
                            </w:r>
                            <w:r w:rsidR="00F43EEE">
                              <w:rPr>
                                <w:sz w:val="32"/>
                                <w:szCs w:val="32"/>
                              </w:rPr>
                              <w:t xml:space="preserve"> handout </w:t>
                            </w:r>
                            <w:proofErr w:type="gramStart"/>
                            <w:r w:rsidR="00F43EEE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196FAA">
                              <w:rPr>
                                <w:sz w:val="32"/>
                                <w:szCs w:val="32"/>
                              </w:rPr>
                              <w:t xml:space="preserve"> home</w:t>
                            </w:r>
                            <w:proofErr w:type="gramEnd"/>
                            <w:r w:rsidR="00196FAA">
                              <w:rPr>
                                <w:sz w:val="32"/>
                                <w:szCs w:val="32"/>
                              </w:rPr>
                              <w:t xml:space="preserve"> group</w:t>
                            </w:r>
                            <w:r w:rsidR="00880F57">
                              <w:rPr>
                                <w:sz w:val="32"/>
                                <w:szCs w:val="32"/>
                              </w:rPr>
                              <w:t xml:space="preserve"> 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1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gpwhs94AAAAIAQAADwAAAGRycy9kb3ducmV2LnhtbEyPzU7D&#10;MBCE70i8g7VIXBB1YlAVhThV+btwawkSx22yTQLxOordNvD0LCc4jmY0802xmt2gjjSF3rOFdJGA&#10;Iq5903NroXp9vs5AhYjc4OCZLHxRgFV5flZg3vgTb+i4ja2SEg45WuhiHHOtQ92Rw7DwI7F4ez85&#10;jCKnVjcTnqTcDdokyVI77FkWOhzpoaP6c3twFr7vq8f101VM9ya+m7eNe6nqD7T28mJe34GKNMe/&#10;MPziCzqUwrTzB26CGizcZtmNRC3II7GzZZKC2lkwJjWgy0L/P1D+AA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IKcIbPeAAAACAEAAA8AAAAAAAAAAAAAAAAAewQAAGRycy9kb3ducmV2&#10;LnhtbFBLBQYAAAAABAAEAPMAAACGBQAAAAA=&#10;" stroked="f">
                <v:textbox style="mso-fit-shape-to-text:t">
                  <w:txbxContent>
                    <w:p w:rsidR="00196FAA" w:rsidRPr="00196FAA" w:rsidRDefault="006F22CB" w:rsidP="00196F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Week 2</w:t>
                      </w:r>
                      <w:r w:rsidR="00F43EEE">
                        <w:rPr>
                          <w:sz w:val="32"/>
                          <w:szCs w:val="32"/>
                        </w:rPr>
                        <w:t xml:space="preserve"> handout </w:t>
                      </w:r>
                      <w:proofErr w:type="gramStart"/>
                      <w:r w:rsidR="00F43EEE">
                        <w:rPr>
                          <w:sz w:val="32"/>
                          <w:szCs w:val="32"/>
                        </w:rPr>
                        <w:t xml:space="preserve">for </w:t>
                      </w:r>
                      <w:r w:rsidR="00196FAA">
                        <w:rPr>
                          <w:sz w:val="32"/>
                          <w:szCs w:val="32"/>
                        </w:rPr>
                        <w:t xml:space="preserve"> home</w:t>
                      </w:r>
                      <w:proofErr w:type="gramEnd"/>
                      <w:r w:rsidR="00196FAA">
                        <w:rPr>
                          <w:sz w:val="32"/>
                          <w:szCs w:val="32"/>
                        </w:rPr>
                        <w:t xml:space="preserve"> group</w:t>
                      </w:r>
                      <w:r w:rsidR="00880F57">
                        <w:rPr>
                          <w:sz w:val="32"/>
                          <w:szCs w:val="32"/>
                        </w:rPr>
                        <w:t xml:space="preserve"> members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4C47032">
            <wp:extent cx="1676400" cy="871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02A" w:rsidRPr="000C202A" w:rsidRDefault="000C202A">
      <w:pPr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t xml:space="preserve">Introduction: </w:t>
      </w:r>
      <w:r>
        <w:rPr>
          <w:rFonts w:ascii="Tahoma" w:hAnsi="Tahoma" w:cs="Tahoma"/>
        </w:rPr>
        <w:t>leader</w:t>
      </w:r>
      <w:r w:rsidR="00F31F38">
        <w:rPr>
          <w:rFonts w:ascii="Tahoma" w:hAnsi="Tahoma" w:cs="Tahoma"/>
        </w:rPr>
        <w:t xml:space="preserve">.                                                               </w:t>
      </w:r>
      <w:r w:rsidR="00F87E58">
        <w:rPr>
          <w:rFonts w:ascii="Tahoma" w:hAnsi="Tahoma" w:cs="Tahoma"/>
        </w:rPr>
        <w:t xml:space="preserve">         </w:t>
      </w:r>
      <w:r w:rsidR="001A6ACE">
        <w:rPr>
          <w:rFonts w:ascii="Tahoma" w:hAnsi="Tahoma" w:cs="Tahoma"/>
        </w:rPr>
        <w:t xml:space="preserve">  </w:t>
      </w:r>
      <w:r w:rsidR="006F22CB">
        <w:rPr>
          <w:rFonts w:ascii="Tahoma" w:hAnsi="Tahoma" w:cs="Tahoma"/>
        </w:rPr>
        <w:t xml:space="preserve"> </w:t>
      </w:r>
      <w:r w:rsidR="001A6ACE">
        <w:rPr>
          <w:rFonts w:ascii="Tahoma" w:hAnsi="Tahoma" w:cs="Tahoma"/>
        </w:rPr>
        <w:t xml:space="preserve"> </w:t>
      </w:r>
      <w:r w:rsidR="00F87E58">
        <w:rPr>
          <w:rFonts w:ascii="Tahoma" w:hAnsi="Tahoma" w:cs="Tahoma"/>
        </w:rPr>
        <w:t xml:space="preserve">     </w:t>
      </w:r>
      <w:r w:rsidR="00F87E58" w:rsidRPr="00F87E58">
        <w:rPr>
          <w:rFonts w:ascii="Tahoma" w:hAnsi="Tahoma" w:cs="Tahoma"/>
          <w:sz w:val="18"/>
          <w:szCs w:val="18"/>
        </w:rPr>
        <w:t>[3 minutes]</w:t>
      </w:r>
    </w:p>
    <w:p w:rsidR="000C202A" w:rsidRPr="001A6ACE" w:rsidRDefault="000C202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8"/>
          <w:szCs w:val="28"/>
        </w:rPr>
        <w:t xml:space="preserve">Begin with </w:t>
      </w:r>
      <w:r w:rsidR="00345A9E">
        <w:rPr>
          <w:rFonts w:ascii="Tahoma" w:hAnsi="Tahoma" w:cs="Tahoma"/>
          <w:sz w:val="28"/>
          <w:szCs w:val="28"/>
        </w:rPr>
        <w:t xml:space="preserve">unhurried </w:t>
      </w:r>
      <w:r>
        <w:rPr>
          <w:rFonts w:ascii="Tahoma" w:hAnsi="Tahoma" w:cs="Tahoma"/>
          <w:sz w:val="28"/>
          <w:szCs w:val="28"/>
        </w:rPr>
        <w:t>prayer</w:t>
      </w:r>
      <w:r w:rsidR="00F87E58">
        <w:rPr>
          <w:rFonts w:ascii="Tahoma" w:hAnsi="Tahoma" w:cs="Tahoma"/>
          <w:sz w:val="28"/>
          <w:szCs w:val="28"/>
        </w:rPr>
        <w:t xml:space="preserve"> </w:t>
      </w:r>
      <w:r w:rsidR="001A6ACE">
        <w:rPr>
          <w:rFonts w:ascii="Tahoma" w:hAnsi="Tahoma" w:cs="Tahoma"/>
          <w:sz w:val="28"/>
          <w:szCs w:val="28"/>
        </w:rPr>
        <w:t xml:space="preserve">                                                    </w:t>
      </w:r>
    </w:p>
    <w:p w:rsidR="000C202A" w:rsidRPr="001A6ACE" w:rsidRDefault="000C202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8"/>
          <w:szCs w:val="28"/>
        </w:rPr>
        <w:t xml:space="preserve">Aim of </w:t>
      </w:r>
      <w:r w:rsidR="006F22CB">
        <w:rPr>
          <w:rFonts w:ascii="Tahoma" w:hAnsi="Tahoma" w:cs="Tahoma"/>
          <w:sz w:val="28"/>
          <w:szCs w:val="28"/>
        </w:rPr>
        <w:t>this session</w:t>
      </w:r>
      <w:r>
        <w:rPr>
          <w:rFonts w:ascii="Tahoma" w:hAnsi="Tahoma" w:cs="Tahoma"/>
          <w:sz w:val="28"/>
          <w:szCs w:val="28"/>
        </w:rPr>
        <w:t>:</w:t>
      </w:r>
      <w:r w:rsidRPr="000C202A">
        <w:rPr>
          <w:rFonts w:ascii="Calibri" w:eastAsiaTheme="minorEastAsia" w:hAnsi="Calibri" w:cs="Calibri"/>
          <w:color w:val="000000" w:themeColor="text1"/>
          <w:kern w:val="24"/>
          <w:sz w:val="64"/>
          <w:szCs w:val="64"/>
        </w:rPr>
        <w:t xml:space="preserve"> </w:t>
      </w:r>
      <w:r w:rsidRPr="000C202A">
        <w:rPr>
          <w:rFonts w:ascii="Tahoma" w:eastAsiaTheme="minorEastAsia" w:hAnsi="Tahoma" w:cs="Tahoma"/>
          <w:color w:val="000000" w:themeColor="text1"/>
          <w:kern w:val="24"/>
          <w:sz w:val="24"/>
          <w:szCs w:val="24"/>
        </w:rPr>
        <w:t xml:space="preserve">To </w:t>
      </w:r>
      <w:r w:rsidR="006F22CB">
        <w:rPr>
          <w:rFonts w:ascii="Tahoma" w:eastAsiaTheme="minorEastAsia" w:hAnsi="Tahoma" w:cs="Tahoma"/>
          <w:color w:val="000000" w:themeColor="text1"/>
          <w:kern w:val="24"/>
          <w:sz w:val="24"/>
          <w:szCs w:val="24"/>
        </w:rPr>
        <w:t xml:space="preserve">explore the term ‘evangelism’ both positive and negative, encouraging members to be honest about how they feel about sharing faith. </w:t>
      </w:r>
      <w:r w:rsidR="001A6ACE">
        <w:rPr>
          <w:rFonts w:ascii="Tahoma" w:eastAsiaTheme="minorEastAsia" w:hAnsi="Tahoma" w:cs="Tahoma"/>
          <w:color w:val="000000" w:themeColor="text1"/>
          <w:kern w:val="24"/>
          <w:sz w:val="24"/>
          <w:szCs w:val="24"/>
        </w:rPr>
        <w:t xml:space="preserve"> </w:t>
      </w:r>
      <w:r w:rsidR="001A6ACE">
        <w:rPr>
          <w:rFonts w:ascii="Tahoma" w:eastAsiaTheme="minorEastAsia" w:hAnsi="Tahoma" w:cs="Tahoma"/>
          <w:color w:val="000000" w:themeColor="text1"/>
          <w:kern w:val="24"/>
          <w:sz w:val="18"/>
          <w:szCs w:val="18"/>
        </w:rPr>
        <w:t>[1 min]</w:t>
      </w:r>
    </w:p>
    <w:p w:rsidR="000C202A" w:rsidRPr="001A6ACE" w:rsidRDefault="000C202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8"/>
          <w:szCs w:val="28"/>
        </w:rPr>
        <w:t xml:space="preserve">Bible base: Colossians 4: 2-6 </w:t>
      </w:r>
      <w:r w:rsidR="001A6ACE">
        <w:rPr>
          <w:rFonts w:ascii="Tahoma" w:hAnsi="Tahoma" w:cs="Tahoma"/>
        </w:rPr>
        <w:t xml:space="preserve">                  </w:t>
      </w:r>
      <w:r w:rsidR="00F31F38">
        <w:rPr>
          <w:rFonts w:ascii="Tahoma" w:hAnsi="Tahoma" w:cs="Tahoma"/>
        </w:rPr>
        <w:t xml:space="preserve">                           </w:t>
      </w:r>
      <w:r w:rsidR="001A6ACE">
        <w:rPr>
          <w:rFonts w:ascii="Tahoma" w:hAnsi="Tahoma" w:cs="Tahoma"/>
        </w:rPr>
        <w:t xml:space="preserve">                   </w:t>
      </w:r>
      <w:r w:rsidR="00F31F38">
        <w:rPr>
          <w:rFonts w:ascii="Tahoma" w:hAnsi="Tahoma" w:cs="Tahoma"/>
          <w:sz w:val="18"/>
          <w:szCs w:val="18"/>
        </w:rPr>
        <w:t>[5</w:t>
      </w:r>
      <w:r w:rsidR="001A6ACE">
        <w:rPr>
          <w:rFonts w:ascii="Tahoma" w:hAnsi="Tahoma" w:cs="Tahoma"/>
          <w:sz w:val="18"/>
          <w:szCs w:val="18"/>
        </w:rPr>
        <w:t xml:space="preserve"> minute</w:t>
      </w:r>
      <w:r w:rsidR="00F31F38">
        <w:rPr>
          <w:rFonts w:ascii="Tahoma" w:hAnsi="Tahoma" w:cs="Tahoma"/>
          <w:sz w:val="18"/>
          <w:szCs w:val="18"/>
        </w:rPr>
        <w:t>s</w:t>
      </w:r>
      <w:r w:rsidR="001A6ACE">
        <w:rPr>
          <w:rFonts w:ascii="Tahoma" w:hAnsi="Tahoma" w:cs="Tahoma"/>
          <w:sz w:val="18"/>
          <w:szCs w:val="18"/>
        </w:rPr>
        <w:t>]</w:t>
      </w:r>
    </w:p>
    <w:p w:rsidR="006F22CB" w:rsidRDefault="006F22CB" w:rsidP="00F31F38">
      <w:pPr>
        <w:spacing w:after="0"/>
        <w:rPr>
          <w:rFonts w:ascii="Calibri" w:eastAsiaTheme="minorEastAsia" w:hAnsi="Calibri" w:cs="Calibri"/>
          <w:i/>
          <w:iCs/>
          <w:color w:val="C45911" w:themeColor="accent2" w:themeShade="BF"/>
          <w:kern w:val="24"/>
        </w:rPr>
      </w:pPr>
      <w:r w:rsidRPr="006F22CB">
        <w:rPr>
          <w:rFonts w:ascii="Tahoma" w:hAnsi="Tahoma" w:cs="Tahoma"/>
          <w:sz w:val="28"/>
          <w:szCs w:val="28"/>
        </w:rPr>
        <w:t>What is ‘evangelism’?</w:t>
      </w:r>
      <w:r>
        <w:rPr>
          <w:rFonts w:ascii="Tahoma" w:hAnsi="Tahoma" w:cs="Tahoma"/>
          <w:sz w:val="28"/>
          <w:szCs w:val="28"/>
        </w:rPr>
        <w:t xml:space="preserve"> </w:t>
      </w:r>
      <w:r w:rsidR="00F31F38">
        <w:rPr>
          <w:rFonts w:ascii="Tahoma" w:hAnsi="Tahoma" w:cs="Tahoma"/>
        </w:rPr>
        <w:t xml:space="preserve">                              </w:t>
      </w:r>
      <w:r w:rsidR="00BA38A1">
        <w:rPr>
          <w:rFonts w:ascii="Tahoma" w:hAnsi="Tahoma" w:cs="Tahoma"/>
        </w:rPr>
        <w:t xml:space="preserve">      </w:t>
      </w:r>
      <w:r w:rsidR="00F31F38">
        <w:rPr>
          <w:rFonts w:ascii="Tahoma" w:hAnsi="Tahoma" w:cs="Tahoma"/>
        </w:rPr>
        <w:t xml:space="preserve">                                </w:t>
      </w:r>
      <w:r w:rsidR="00BA38A1">
        <w:rPr>
          <w:rFonts w:ascii="Tahoma" w:hAnsi="Tahoma" w:cs="Tahoma"/>
        </w:rPr>
        <w:t xml:space="preserve">        </w:t>
      </w:r>
      <w:r>
        <w:rPr>
          <w:rFonts w:ascii="Tahoma" w:hAnsi="Tahoma" w:cs="Tahoma"/>
          <w:sz w:val="18"/>
          <w:szCs w:val="18"/>
        </w:rPr>
        <w:t>[2</w:t>
      </w:r>
      <w:r w:rsidR="001A6ACE">
        <w:rPr>
          <w:rFonts w:ascii="Tahoma" w:hAnsi="Tahoma" w:cs="Tahoma"/>
          <w:sz w:val="18"/>
          <w:szCs w:val="18"/>
        </w:rPr>
        <w:t>5 minutes]</w:t>
      </w:r>
      <w:r w:rsidR="00F31F3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Theme="minorEastAsia" w:hAnsi="Tahoma" w:cs="Tahoma"/>
          <w:color w:val="993300"/>
          <w:kern w:val="24"/>
        </w:rPr>
        <w:t xml:space="preserve">David Bosch: </w:t>
      </w:r>
      <w:r w:rsidRPr="006F22CB">
        <w:rPr>
          <w:rFonts w:ascii="Calibri" w:eastAsiaTheme="minorEastAsia" w:hAnsi="Calibri" w:cs="Calibri"/>
          <w:color w:val="C45911" w:themeColor="accent2" w:themeShade="BF"/>
          <w:kern w:val="24"/>
        </w:rPr>
        <w:t xml:space="preserve">‘... that dimension and activity of the church’s mission which, by word and deed and in the light of particular conditions and a particular context, offers every person and community, everywhere, a valid opportunity to be directly challenged to a radical reorientation of their lives, a reorientation which involves such things as deliverance from slavery to the world and its powers; embracing Christ as Saviour and Lord; becoming a living member of his community, the church; being enlisted in his service of reconciliation, peace, and justice on earth; and being committed to God’s purpose of placing all things under the rule of Christ.’ </w:t>
      </w:r>
      <w:r w:rsidRPr="006F22CB">
        <w:rPr>
          <w:rFonts w:ascii="Calibri" w:eastAsiaTheme="minorEastAsia" w:hAnsi="Calibri" w:cs="Calibri"/>
          <w:i/>
          <w:iCs/>
          <w:color w:val="C45911" w:themeColor="accent2" w:themeShade="BF"/>
          <w:kern w:val="24"/>
        </w:rPr>
        <w:t>David J. Bosch p. 420</w:t>
      </w:r>
    </w:p>
    <w:p w:rsidR="006F22CB" w:rsidRPr="006F22CB" w:rsidRDefault="006F22CB" w:rsidP="006F22CB">
      <w:pPr>
        <w:pStyle w:val="NormalWeb"/>
        <w:spacing w:before="288" w:beforeAutospacing="0" w:after="0" w:afterAutospacing="0"/>
        <w:textAlignment w:val="baseline"/>
        <w:rPr>
          <w:rFonts w:ascii="Calibri" w:eastAsiaTheme="minorEastAsia" w:hAnsi="Calibri" w:cs="Calibri"/>
          <w:i/>
          <w:iCs/>
          <w:color w:val="C45911" w:themeColor="accent2" w:themeShade="BF"/>
          <w:kern w:val="24"/>
          <w:sz w:val="22"/>
          <w:szCs w:val="22"/>
        </w:rPr>
      </w:pPr>
      <w:r>
        <w:rPr>
          <w:rFonts w:ascii="Tahoma" w:eastAsiaTheme="minorEastAsia" w:hAnsi="Tahoma" w:cs="Tahoma"/>
          <w:iCs/>
          <w:color w:val="C45911" w:themeColor="accent2" w:themeShade="BF"/>
          <w:kern w:val="24"/>
          <w:sz w:val="22"/>
          <w:szCs w:val="22"/>
        </w:rPr>
        <w:t>And</w:t>
      </w:r>
      <w:r w:rsidR="007D1490">
        <w:rPr>
          <w:rFonts w:ascii="Tahoma" w:eastAsiaTheme="minorEastAsia" w:hAnsi="Tahoma" w:cs="Tahoma"/>
          <w:iCs/>
          <w:color w:val="C45911" w:themeColor="accent2" w:themeShade="BF"/>
          <w:kern w:val="24"/>
          <w:sz w:val="22"/>
          <w:szCs w:val="22"/>
        </w:rPr>
        <w:t>; ‘</w:t>
      </w:r>
      <w:r w:rsidRPr="006F22CB">
        <w:rPr>
          <w:rFonts w:asciiTheme="minorHAnsi" w:eastAsia="+mn-ea" w:hAnsiTheme="minorHAnsi" w:cstheme="minorHAnsi"/>
          <w:color w:val="FF0000"/>
          <w:kern w:val="24"/>
          <w:sz w:val="22"/>
          <w:szCs w:val="22"/>
        </w:rPr>
        <w:t>Serving</w:t>
      </w:r>
      <w:r w:rsidRPr="006F22CB">
        <w:rPr>
          <w:rFonts w:asciiTheme="minorHAnsi" w:eastAsia="+mn-ea" w:hAnsiTheme="minorHAnsi" w:cstheme="minorHAnsi"/>
          <w:color w:val="993300"/>
          <w:kern w:val="24"/>
          <w:sz w:val="22"/>
          <w:szCs w:val="22"/>
        </w:rPr>
        <w:t xml:space="preserve"> others, so they may</w:t>
      </w:r>
      <w:r w:rsidRPr="006F22CB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 </w:t>
      </w:r>
      <w:r w:rsidRPr="006F22CB">
        <w:rPr>
          <w:rFonts w:asciiTheme="minorHAnsi" w:eastAsia="+mn-ea" w:hAnsiTheme="minorHAnsi" w:cstheme="minorHAnsi"/>
          <w:i/>
          <w:iCs/>
          <w:color w:val="FF3300"/>
          <w:kern w:val="24"/>
          <w:sz w:val="22"/>
          <w:szCs w:val="22"/>
        </w:rPr>
        <w:t>discover</w:t>
      </w:r>
      <w:r w:rsidRPr="006F22CB">
        <w:rPr>
          <w:rFonts w:asciiTheme="minorHAnsi" w:eastAsia="+mn-ea" w:hAnsiTheme="minorHAnsi" w:cstheme="minorHAnsi"/>
          <w:color w:val="993300"/>
          <w:kern w:val="24"/>
          <w:sz w:val="22"/>
          <w:szCs w:val="22"/>
        </w:rPr>
        <w:t>,</w:t>
      </w:r>
      <w:r w:rsidRPr="006F22CB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 </w:t>
      </w:r>
      <w:r w:rsidRPr="006F22CB">
        <w:rPr>
          <w:rFonts w:asciiTheme="minorHAnsi" w:eastAsia="+mn-ea" w:hAnsiTheme="minorHAnsi" w:cstheme="minorHAnsi"/>
          <w:color w:val="993300"/>
          <w:kern w:val="24"/>
          <w:sz w:val="22"/>
          <w:szCs w:val="22"/>
        </w:rPr>
        <w:t>and</w:t>
      </w:r>
      <w:r w:rsidRPr="006F22CB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 </w:t>
      </w:r>
      <w:r w:rsidRPr="006F22CB">
        <w:rPr>
          <w:rFonts w:asciiTheme="minorHAnsi" w:eastAsia="+mn-ea" w:hAnsiTheme="minorHAnsi" w:cstheme="minorHAnsi"/>
          <w:i/>
          <w:iCs/>
          <w:color w:val="FF3300"/>
          <w:kern w:val="24"/>
          <w:sz w:val="22"/>
          <w:szCs w:val="22"/>
        </w:rPr>
        <w:t>respond</w:t>
      </w:r>
      <w:r w:rsidRPr="006F22CB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 </w:t>
      </w:r>
      <w:r w:rsidRPr="006F22CB">
        <w:rPr>
          <w:rFonts w:asciiTheme="minorHAnsi" w:eastAsia="+mn-ea" w:hAnsiTheme="minorHAnsi" w:cstheme="minorHAnsi"/>
          <w:color w:val="993300"/>
          <w:kern w:val="24"/>
          <w:sz w:val="22"/>
          <w:szCs w:val="22"/>
        </w:rPr>
        <w:t>to, the good news of Jesus.</w:t>
      </w:r>
      <w:r>
        <w:rPr>
          <w:rFonts w:asciiTheme="minorHAnsi" w:eastAsia="+mn-ea" w:hAnsiTheme="minorHAnsi" w:cstheme="minorHAnsi"/>
          <w:color w:val="993300"/>
          <w:kern w:val="24"/>
          <w:sz w:val="22"/>
          <w:szCs w:val="22"/>
        </w:rPr>
        <w:t xml:space="preserve"> </w:t>
      </w:r>
      <w:r w:rsidRPr="006F22CB">
        <w:rPr>
          <w:rFonts w:asciiTheme="minorHAnsi" w:eastAsia="+mn-ea" w:hAnsiTheme="minorHAnsi" w:cstheme="minorHAnsi"/>
          <w:color w:val="993300"/>
          <w:kern w:val="24"/>
          <w:sz w:val="22"/>
          <w:szCs w:val="22"/>
        </w:rPr>
        <w:t>The proce</w:t>
      </w:r>
      <w:r w:rsidRPr="006F22CB">
        <w:rPr>
          <w:rFonts w:asciiTheme="minorHAnsi" w:eastAsia="+mn-ea" w:hAnsiTheme="minorHAnsi" w:cstheme="minorHAnsi"/>
          <w:color w:val="993300"/>
          <w:kern w:val="24"/>
          <w:sz w:val="22"/>
          <w:szCs w:val="22"/>
          <w:u w:val="single"/>
        </w:rPr>
        <w:t>sses</w:t>
      </w:r>
      <w:r w:rsidRPr="006F22CB">
        <w:rPr>
          <w:rFonts w:asciiTheme="minorHAnsi" w:eastAsia="+mn-ea" w:hAnsiTheme="minorHAnsi" w:cstheme="minorHAnsi"/>
          <w:color w:val="993300"/>
          <w:kern w:val="24"/>
          <w:sz w:val="22"/>
          <w:szCs w:val="22"/>
        </w:rPr>
        <w:t xml:space="preserve"> by which people become disciples [learning followers] of Jesus Christ.</w:t>
      </w:r>
      <w:r w:rsidR="007D1490">
        <w:rPr>
          <w:rFonts w:asciiTheme="minorHAnsi" w:eastAsia="+mn-ea" w:hAnsiTheme="minorHAnsi" w:cstheme="minorHAnsi"/>
          <w:color w:val="993300"/>
          <w:kern w:val="24"/>
          <w:sz w:val="22"/>
          <w:szCs w:val="22"/>
        </w:rPr>
        <w:t>’</w:t>
      </w:r>
    </w:p>
    <w:p w:rsidR="00F31F38" w:rsidRDefault="007D1490" w:rsidP="006F22CB">
      <w:pPr>
        <w:pStyle w:val="NormalWeb"/>
        <w:spacing w:before="288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7D1490">
        <w:rPr>
          <w:rFonts w:ascii="Tahoma" w:hAnsi="Tahoma" w:cs="Tahoma"/>
          <w:sz w:val="22"/>
          <w:szCs w:val="22"/>
        </w:rPr>
        <w:t>Do either of these two quotations help?</w:t>
      </w:r>
      <w:r>
        <w:rPr>
          <w:rFonts w:ascii="Tahoma" w:hAnsi="Tahoma" w:cs="Tahoma"/>
          <w:sz w:val="22"/>
          <w:szCs w:val="22"/>
        </w:rPr>
        <w:t xml:space="preserve"> If so, in what ways? Discuss in pairs and then share as a group. </w:t>
      </w:r>
    </w:p>
    <w:p w:rsidR="00F31F38" w:rsidRDefault="00F31F38" w:rsidP="006F22CB">
      <w:pPr>
        <w:pStyle w:val="NormalWeb"/>
        <w:spacing w:before="288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</w:p>
    <w:p w:rsidR="00F31F38" w:rsidRDefault="00F31F38" w:rsidP="006F22CB">
      <w:pPr>
        <w:pStyle w:val="NormalWeb"/>
        <w:spacing w:before="288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</w:p>
    <w:p w:rsidR="006F22CB" w:rsidRPr="007D1490" w:rsidRDefault="007D1490" w:rsidP="006F22CB">
      <w:pPr>
        <w:pStyle w:val="NormalWeb"/>
        <w:spacing w:before="288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Share any good experiences you may have had in sharing faith.</w:t>
      </w:r>
      <w:r w:rsidR="00BE0A32">
        <w:rPr>
          <w:rFonts w:ascii="Tahoma" w:hAnsi="Tahoma" w:cs="Tahoma"/>
          <w:sz w:val="22"/>
          <w:szCs w:val="22"/>
        </w:rPr>
        <w:t xml:space="preserve">   </w:t>
      </w:r>
      <w:r w:rsidR="00F31F38">
        <w:rPr>
          <w:rFonts w:ascii="Tahoma" w:hAnsi="Tahoma" w:cs="Tahoma"/>
          <w:sz w:val="22"/>
          <w:szCs w:val="22"/>
        </w:rPr>
        <w:t xml:space="preserve">                  </w:t>
      </w:r>
      <w:r w:rsidR="00BE0A32">
        <w:rPr>
          <w:rFonts w:ascii="Tahoma" w:hAnsi="Tahoma" w:cs="Tahoma"/>
          <w:sz w:val="22"/>
          <w:szCs w:val="22"/>
        </w:rPr>
        <w:t xml:space="preserve">     </w:t>
      </w:r>
      <w:r w:rsidR="00BE0A32">
        <w:rPr>
          <w:rFonts w:ascii="Tahoma" w:hAnsi="Tahoma" w:cs="Tahoma"/>
          <w:sz w:val="18"/>
          <w:szCs w:val="18"/>
        </w:rPr>
        <w:t>[15 minutes]</w:t>
      </w:r>
    </w:p>
    <w:p w:rsidR="002D0214" w:rsidRDefault="002D0214" w:rsidP="002D0214">
      <w:pPr>
        <w:pStyle w:val="NormalWeb"/>
        <w:spacing w:before="0" w:beforeAutospacing="0" w:after="0" w:afterAutospacing="0"/>
        <w:textAlignment w:val="baseline"/>
        <w:rPr>
          <w:rFonts w:ascii="Tahoma" w:eastAsiaTheme="minorEastAsia" w:hAnsi="Tahoma" w:cs="Tahoma"/>
          <w:color w:val="993300"/>
          <w:kern w:val="24"/>
          <w:sz w:val="22"/>
          <w:szCs w:val="22"/>
        </w:rPr>
      </w:pPr>
    </w:p>
    <w:p w:rsidR="00F31F38" w:rsidRDefault="00F31F38" w:rsidP="002D0214">
      <w:pPr>
        <w:pStyle w:val="NormalWeb"/>
        <w:spacing w:before="0" w:beforeAutospacing="0" w:after="0" w:afterAutospacing="0"/>
        <w:textAlignment w:val="baseline"/>
        <w:rPr>
          <w:rFonts w:ascii="Tahoma" w:eastAsiaTheme="minorEastAsia" w:hAnsi="Tahoma" w:cs="Tahoma"/>
          <w:kern w:val="24"/>
          <w:sz w:val="28"/>
          <w:szCs w:val="28"/>
        </w:rPr>
      </w:pPr>
    </w:p>
    <w:p w:rsidR="00F31F38" w:rsidRDefault="00F31F38" w:rsidP="002D0214">
      <w:pPr>
        <w:pStyle w:val="NormalWeb"/>
        <w:spacing w:before="0" w:beforeAutospacing="0" w:after="0" w:afterAutospacing="0"/>
        <w:textAlignment w:val="baseline"/>
        <w:rPr>
          <w:rFonts w:ascii="Tahoma" w:eastAsiaTheme="minorEastAsia" w:hAnsi="Tahoma" w:cs="Tahoma"/>
          <w:kern w:val="24"/>
          <w:sz w:val="28"/>
          <w:szCs w:val="28"/>
        </w:rPr>
      </w:pPr>
    </w:p>
    <w:p w:rsidR="00F31F38" w:rsidRDefault="00F31F38" w:rsidP="002D0214">
      <w:pPr>
        <w:pStyle w:val="NormalWeb"/>
        <w:spacing w:before="0" w:beforeAutospacing="0" w:after="0" w:afterAutospacing="0"/>
        <w:textAlignment w:val="baseline"/>
        <w:rPr>
          <w:rFonts w:ascii="Tahoma" w:eastAsiaTheme="minorEastAsia" w:hAnsi="Tahoma" w:cs="Tahoma"/>
          <w:kern w:val="24"/>
          <w:sz w:val="28"/>
          <w:szCs w:val="28"/>
        </w:rPr>
      </w:pPr>
    </w:p>
    <w:p w:rsidR="00B25355" w:rsidRPr="001A6ACE" w:rsidRDefault="007D1490" w:rsidP="002D0214">
      <w:pPr>
        <w:pStyle w:val="NormalWeb"/>
        <w:spacing w:before="0" w:beforeAutospacing="0" w:after="0" w:afterAutospacing="0"/>
        <w:textAlignment w:val="baseline"/>
        <w:rPr>
          <w:rFonts w:ascii="Tahoma" w:eastAsiaTheme="minorEastAsia" w:hAnsi="Tahoma" w:cs="Tahoma"/>
          <w:kern w:val="24"/>
          <w:sz w:val="18"/>
          <w:szCs w:val="18"/>
        </w:rPr>
      </w:pPr>
      <w:r>
        <w:rPr>
          <w:rFonts w:ascii="Tahoma" w:eastAsiaTheme="minorEastAsia" w:hAnsi="Tahoma" w:cs="Tahoma"/>
          <w:kern w:val="24"/>
          <w:sz w:val="28"/>
          <w:szCs w:val="28"/>
        </w:rPr>
        <w:t xml:space="preserve">Don’t forget your </w:t>
      </w:r>
      <w:proofErr w:type="spellStart"/>
      <w:r w:rsidR="00F31F38">
        <w:rPr>
          <w:rFonts w:ascii="Tahoma" w:eastAsiaTheme="minorEastAsia" w:hAnsi="Tahoma" w:cs="Tahoma"/>
          <w:kern w:val="24"/>
          <w:sz w:val="28"/>
          <w:szCs w:val="28"/>
        </w:rPr>
        <w:t>P.S.P</w:t>
      </w:r>
      <w:proofErr w:type="spellEnd"/>
      <w:r w:rsidR="00F31F38">
        <w:rPr>
          <w:rFonts w:ascii="Tahoma" w:eastAsiaTheme="minorEastAsia" w:hAnsi="Tahoma" w:cs="Tahoma"/>
          <w:kern w:val="24"/>
          <w:sz w:val="28"/>
          <w:szCs w:val="28"/>
        </w:rPr>
        <w:t>. card.</w:t>
      </w:r>
      <w:r w:rsidR="00B25355">
        <w:rPr>
          <w:rFonts w:ascii="Tahoma" w:eastAsiaTheme="minorEastAsia" w:hAnsi="Tahoma" w:cs="Tahoma"/>
          <w:kern w:val="24"/>
          <w:sz w:val="22"/>
          <w:szCs w:val="22"/>
        </w:rPr>
        <w:t xml:space="preserve"> </w:t>
      </w:r>
      <w:r w:rsidR="00F31F38">
        <w:rPr>
          <w:rFonts w:ascii="Tahoma" w:eastAsiaTheme="minorEastAsia" w:hAnsi="Tahoma" w:cs="Tahoma"/>
          <w:kern w:val="24"/>
          <w:sz w:val="22"/>
          <w:szCs w:val="22"/>
        </w:rPr>
        <w:t xml:space="preserve">                                                                 </w:t>
      </w:r>
      <w:r w:rsidR="00F31F38" w:rsidRPr="00F31F38">
        <w:rPr>
          <w:rFonts w:ascii="Tahoma" w:eastAsiaTheme="minorEastAsia" w:hAnsi="Tahoma" w:cs="Tahoma"/>
          <w:kern w:val="24"/>
          <w:sz w:val="18"/>
          <w:szCs w:val="18"/>
        </w:rPr>
        <w:t>[</w:t>
      </w:r>
      <w:r w:rsidR="001A6ACE">
        <w:rPr>
          <w:rFonts w:ascii="Tahoma" w:eastAsiaTheme="minorEastAsia" w:hAnsi="Tahoma" w:cs="Tahoma"/>
          <w:kern w:val="24"/>
          <w:sz w:val="18"/>
          <w:szCs w:val="18"/>
        </w:rPr>
        <w:t>2 minutes]</w:t>
      </w:r>
    </w:p>
    <w:p w:rsidR="00B25355" w:rsidRDefault="00B25355" w:rsidP="002D0214">
      <w:pPr>
        <w:pStyle w:val="NormalWeb"/>
        <w:spacing w:before="0" w:beforeAutospacing="0" w:after="0" w:afterAutospacing="0"/>
        <w:textAlignment w:val="baseline"/>
        <w:rPr>
          <w:rFonts w:ascii="Tahoma" w:eastAsiaTheme="minorEastAsia" w:hAnsi="Tahoma" w:cs="Tahoma"/>
          <w:kern w:val="24"/>
          <w:sz w:val="28"/>
          <w:szCs w:val="28"/>
        </w:rPr>
      </w:pPr>
    </w:p>
    <w:p w:rsidR="00B25355" w:rsidRPr="001A6ACE" w:rsidRDefault="002D0214" w:rsidP="001A6ACE">
      <w:pPr>
        <w:pStyle w:val="NormalWeb"/>
        <w:spacing w:before="0" w:beforeAutospacing="0" w:after="0" w:afterAutospacing="0"/>
        <w:textAlignment w:val="baseline"/>
        <w:rPr>
          <w:rFonts w:ascii="Tahoma" w:eastAsiaTheme="minorEastAsia" w:hAnsi="Tahoma" w:cs="Tahoma"/>
          <w:kern w:val="24"/>
          <w:sz w:val="18"/>
          <w:szCs w:val="18"/>
        </w:rPr>
      </w:pPr>
      <w:r>
        <w:rPr>
          <w:rFonts w:ascii="Tahoma" w:eastAsiaTheme="minorEastAsia" w:hAnsi="Tahoma" w:cs="Tahoma"/>
          <w:kern w:val="24"/>
          <w:sz w:val="28"/>
          <w:szCs w:val="28"/>
        </w:rPr>
        <w:t>End th</w:t>
      </w:r>
      <w:r w:rsidR="007D1490">
        <w:rPr>
          <w:rFonts w:ascii="Tahoma" w:eastAsiaTheme="minorEastAsia" w:hAnsi="Tahoma" w:cs="Tahoma"/>
          <w:kern w:val="24"/>
          <w:sz w:val="28"/>
          <w:szCs w:val="28"/>
        </w:rPr>
        <w:t xml:space="preserve">is session with prayer together.                                      </w:t>
      </w:r>
      <w:r w:rsidR="001A6ACE">
        <w:rPr>
          <w:rFonts w:ascii="Tahoma" w:eastAsiaTheme="minorEastAsia" w:hAnsi="Tahoma" w:cs="Tahoma"/>
          <w:kern w:val="24"/>
          <w:sz w:val="22"/>
          <w:szCs w:val="22"/>
        </w:rPr>
        <w:t xml:space="preserve"> </w:t>
      </w:r>
      <w:r w:rsidR="007D1490">
        <w:rPr>
          <w:rFonts w:ascii="Tahoma" w:eastAsiaTheme="minorEastAsia" w:hAnsi="Tahoma" w:cs="Tahoma"/>
          <w:kern w:val="24"/>
          <w:sz w:val="18"/>
          <w:szCs w:val="18"/>
        </w:rPr>
        <w:t>[</w:t>
      </w:r>
      <w:r w:rsidR="001A6ACE">
        <w:rPr>
          <w:rFonts w:ascii="Tahoma" w:eastAsiaTheme="minorEastAsia" w:hAnsi="Tahoma" w:cs="Tahoma"/>
          <w:kern w:val="24"/>
          <w:sz w:val="18"/>
          <w:szCs w:val="18"/>
        </w:rPr>
        <w:t>5 minutes]</w:t>
      </w:r>
    </w:p>
    <w:p w:rsidR="001A6ACE" w:rsidRDefault="001A6ACE" w:rsidP="002D0214">
      <w:pPr>
        <w:pStyle w:val="NormalWeb"/>
        <w:spacing w:before="0" w:beforeAutospacing="0" w:after="0" w:afterAutospacing="0"/>
        <w:textAlignment w:val="baseline"/>
        <w:rPr>
          <w:rFonts w:ascii="Tahoma" w:eastAsiaTheme="minorEastAsia" w:hAnsi="Tahoma" w:cs="Tahoma"/>
          <w:kern w:val="24"/>
          <w:sz w:val="22"/>
          <w:szCs w:val="22"/>
        </w:rPr>
      </w:pPr>
    </w:p>
    <w:p w:rsidR="00F31F38" w:rsidRDefault="00F31F38" w:rsidP="00B25355">
      <w:pPr>
        <w:pStyle w:val="NormalWeb"/>
        <w:spacing w:before="0" w:beforeAutospacing="0" w:after="0" w:afterAutospacing="0"/>
        <w:textAlignment w:val="baseline"/>
        <w:rPr>
          <w:rFonts w:ascii="Tahoma" w:eastAsiaTheme="minorEastAsia" w:hAnsi="Tahoma" w:cs="Tahoma"/>
          <w:kern w:val="24"/>
          <w:sz w:val="28"/>
          <w:szCs w:val="28"/>
        </w:rPr>
      </w:pPr>
    </w:p>
    <w:p w:rsidR="00F31F38" w:rsidRDefault="00F31F38" w:rsidP="00B25355">
      <w:pPr>
        <w:pStyle w:val="NormalWeb"/>
        <w:spacing w:before="0" w:beforeAutospacing="0" w:after="0" w:afterAutospacing="0"/>
        <w:textAlignment w:val="baseline"/>
        <w:rPr>
          <w:rFonts w:ascii="Tahoma" w:eastAsiaTheme="minorEastAsia" w:hAnsi="Tahoma" w:cs="Tahoma"/>
          <w:kern w:val="24"/>
          <w:sz w:val="28"/>
          <w:szCs w:val="28"/>
        </w:rPr>
      </w:pPr>
    </w:p>
    <w:p w:rsidR="00F31F38" w:rsidRDefault="00F31F38" w:rsidP="00B25355">
      <w:pPr>
        <w:pStyle w:val="NormalWeb"/>
        <w:spacing w:before="0" w:beforeAutospacing="0" w:after="0" w:afterAutospacing="0"/>
        <w:textAlignment w:val="baseline"/>
        <w:rPr>
          <w:rFonts w:ascii="Tahoma" w:eastAsiaTheme="minorEastAsia" w:hAnsi="Tahoma" w:cs="Tahoma"/>
          <w:kern w:val="24"/>
          <w:sz w:val="28"/>
          <w:szCs w:val="28"/>
        </w:rPr>
      </w:pPr>
    </w:p>
    <w:p w:rsidR="00F31F38" w:rsidRDefault="00F31F38" w:rsidP="00B25355">
      <w:pPr>
        <w:pStyle w:val="NormalWeb"/>
        <w:spacing w:before="0" w:beforeAutospacing="0" w:after="0" w:afterAutospacing="0"/>
        <w:textAlignment w:val="baseline"/>
        <w:rPr>
          <w:rFonts w:ascii="Tahoma" w:eastAsiaTheme="minorEastAsia" w:hAnsi="Tahoma" w:cs="Tahoma"/>
          <w:kern w:val="24"/>
          <w:sz w:val="28"/>
          <w:szCs w:val="28"/>
        </w:rPr>
      </w:pPr>
    </w:p>
    <w:p w:rsidR="000C202A" w:rsidRPr="000C202A" w:rsidRDefault="00B25355" w:rsidP="00B25355">
      <w:pPr>
        <w:pStyle w:val="NormalWeb"/>
        <w:spacing w:before="0" w:beforeAutospacing="0" w:after="0" w:afterAutospacing="0"/>
        <w:textAlignment w:val="baseline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eastAsiaTheme="minorEastAsia" w:hAnsi="Tahoma" w:cs="Tahoma"/>
          <w:kern w:val="24"/>
          <w:sz w:val="28"/>
          <w:szCs w:val="28"/>
        </w:rPr>
        <w:t>Key Principle: ‘Be yourself, with God, for others’</w:t>
      </w:r>
    </w:p>
    <w:sectPr w:rsidR="000C202A" w:rsidRPr="000C202A" w:rsidSect="00196FAA">
      <w:pgSz w:w="11906" w:h="16838"/>
      <w:pgMar w:top="680" w:right="1440" w:bottom="4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2B66"/>
    <w:multiLevelType w:val="hybridMultilevel"/>
    <w:tmpl w:val="39F61D0E"/>
    <w:lvl w:ilvl="0" w:tplc="2BF6F5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BCBF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CB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A26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A8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A6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69F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06BF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90B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F796B"/>
    <w:multiLevelType w:val="hybridMultilevel"/>
    <w:tmpl w:val="BA666386"/>
    <w:lvl w:ilvl="0" w:tplc="9EDCFB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019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E5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A6F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7E2D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6C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088F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30E7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3E0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4E"/>
    <w:rsid w:val="00091EDD"/>
    <w:rsid w:val="000B4D4E"/>
    <w:rsid w:val="000C202A"/>
    <w:rsid w:val="00195EF6"/>
    <w:rsid w:val="00196FAA"/>
    <w:rsid w:val="001A6ACE"/>
    <w:rsid w:val="002D0214"/>
    <w:rsid w:val="00345A9E"/>
    <w:rsid w:val="003C5FA3"/>
    <w:rsid w:val="006F22CB"/>
    <w:rsid w:val="007D1490"/>
    <w:rsid w:val="00880F57"/>
    <w:rsid w:val="008F094E"/>
    <w:rsid w:val="00B25355"/>
    <w:rsid w:val="00BA38A1"/>
    <w:rsid w:val="00BE0A32"/>
    <w:rsid w:val="00D76DB3"/>
    <w:rsid w:val="00F31F38"/>
    <w:rsid w:val="00F43EEE"/>
    <w:rsid w:val="00F87E58"/>
    <w:rsid w:val="00FB41C4"/>
    <w:rsid w:val="00FD6451"/>
    <w:rsid w:val="00F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53D3E-228D-4901-B997-3BB41E10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313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45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8525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756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804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674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322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848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office</dc:creator>
  <cp:keywords/>
  <dc:description/>
  <cp:lastModifiedBy>parish office</cp:lastModifiedBy>
  <cp:revision>4</cp:revision>
  <dcterms:created xsi:type="dcterms:W3CDTF">2019-08-09T14:34:00Z</dcterms:created>
  <dcterms:modified xsi:type="dcterms:W3CDTF">2019-08-09T14:39:00Z</dcterms:modified>
</cp:coreProperties>
</file>