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30A0" w14:textId="77777777" w:rsidR="00BF0386" w:rsidRPr="003A0DDD" w:rsidRDefault="00BF0386" w:rsidP="00BF0386">
      <w:pPr>
        <w:spacing w:after="0"/>
        <w:jc w:val="center"/>
        <w:rPr>
          <w:rFonts w:asciiTheme="majorHAnsi" w:hAnsiTheme="majorHAnsi" w:cstheme="majorHAnsi"/>
          <w:b/>
          <w:i/>
        </w:rPr>
      </w:pPr>
      <w:r w:rsidRPr="003A0DDD">
        <w:rPr>
          <w:rFonts w:asciiTheme="majorHAnsi" w:hAnsiTheme="majorHAnsi" w:cstheme="majorHAnsi"/>
          <w:b/>
          <w:i/>
        </w:rPr>
        <w:t>The Parochial Church Council of the Parish of Marcham with Garford</w:t>
      </w:r>
    </w:p>
    <w:p w14:paraId="2A5324B8" w14:textId="1769C8BF" w:rsidR="00BF0386" w:rsidRDefault="00BF0386" w:rsidP="00BF0386">
      <w:pPr>
        <w:spacing w:after="0"/>
        <w:jc w:val="center"/>
        <w:rPr>
          <w:rFonts w:asciiTheme="majorHAnsi" w:hAnsiTheme="majorHAnsi" w:cstheme="majorHAnsi"/>
          <w:b/>
        </w:rPr>
      </w:pPr>
      <w:r w:rsidRPr="003A0DDD">
        <w:rPr>
          <w:rFonts w:asciiTheme="majorHAnsi" w:hAnsiTheme="majorHAnsi" w:cstheme="majorHAnsi"/>
          <w:b/>
        </w:rPr>
        <w:t xml:space="preserve">Wednesday </w:t>
      </w:r>
      <w:r w:rsidR="00E213E5">
        <w:rPr>
          <w:rFonts w:asciiTheme="majorHAnsi" w:hAnsiTheme="majorHAnsi" w:cstheme="majorHAnsi"/>
          <w:b/>
        </w:rPr>
        <w:t>26</w:t>
      </w:r>
      <w:r w:rsidR="00E213E5" w:rsidRPr="00E213E5">
        <w:rPr>
          <w:rFonts w:asciiTheme="majorHAnsi" w:hAnsiTheme="majorHAnsi" w:cstheme="majorHAnsi"/>
          <w:b/>
          <w:vertAlign w:val="superscript"/>
        </w:rPr>
        <w:t>th</w:t>
      </w:r>
      <w:r w:rsidR="00E213E5">
        <w:rPr>
          <w:rFonts w:asciiTheme="majorHAnsi" w:hAnsiTheme="majorHAnsi" w:cstheme="majorHAnsi"/>
          <w:b/>
        </w:rPr>
        <w:t xml:space="preserve"> July</w:t>
      </w:r>
      <w:r w:rsidRPr="003A0DDD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2023 </w:t>
      </w:r>
      <w:r w:rsidRPr="00557201">
        <w:rPr>
          <w:rFonts w:asciiTheme="majorHAnsi" w:hAnsiTheme="majorHAnsi" w:cstheme="majorHAnsi"/>
          <w:b/>
        </w:rPr>
        <w:t>– 7.45pm</w:t>
      </w:r>
      <w:r w:rsidR="00E4368D" w:rsidRPr="00557201">
        <w:rPr>
          <w:rFonts w:asciiTheme="majorHAnsi" w:hAnsiTheme="majorHAnsi" w:cstheme="majorHAnsi"/>
          <w:b/>
        </w:rPr>
        <w:t xml:space="preserve"> </w:t>
      </w:r>
      <w:r w:rsidR="00E213E5">
        <w:rPr>
          <w:rFonts w:asciiTheme="majorHAnsi" w:hAnsiTheme="majorHAnsi" w:cstheme="majorHAnsi"/>
          <w:b/>
        </w:rPr>
        <w:t>St Luke’s Garford</w:t>
      </w:r>
      <w:r>
        <w:rPr>
          <w:rFonts w:asciiTheme="majorHAnsi" w:hAnsiTheme="majorHAnsi" w:cstheme="majorHAnsi"/>
          <w:b/>
        </w:rPr>
        <w:t xml:space="preserve"> </w:t>
      </w:r>
    </w:p>
    <w:p w14:paraId="52B48255" w14:textId="76164E25" w:rsidR="00BF0386" w:rsidRDefault="00E773E3" w:rsidP="00BF0386">
      <w:pPr>
        <w:spacing w:after="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MINUTES</w:t>
      </w:r>
    </w:p>
    <w:p w14:paraId="1AF93D19" w14:textId="77777777" w:rsidR="00E773E3" w:rsidRPr="00E773E3" w:rsidRDefault="00E773E3" w:rsidP="00E773E3">
      <w:pPr>
        <w:suppressAutoHyphens w:val="0"/>
        <w:spacing w:after="0" w:line="240" w:lineRule="auto"/>
        <w:rPr>
          <w:rFonts w:eastAsia="Times New Roman"/>
          <w:lang w:eastAsia="en-GB"/>
        </w:rPr>
      </w:pPr>
      <w:r w:rsidRPr="00E773E3">
        <w:rPr>
          <w:rFonts w:ascii="Calibri" w:eastAsia="Times New Roman" w:hAnsi="Calibri" w:cs="Calibri"/>
          <w:b/>
          <w:bCs/>
          <w:color w:val="000000"/>
          <w:lang w:eastAsia="en-GB"/>
        </w:rPr>
        <w:t>Present:</w:t>
      </w:r>
    </w:p>
    <w:p w14:paraId="17B840F9" w14:textId="49154D3F" w:rsidR="00E773E3" w:rsidRPr="00134AFE" w:rsidRDefault="00E773E3" w:rsidP="00E773E3">
      <w:pPr>
        <w:suppressAutoHyphens w:val="0"/>
        <w:spacing w:after="0" w:line="240" w:lineRule="auto"/>
        <w:rPr>
          <w:rFonts w:eastAsia="Times New Roman"/>
          <w:highlight w:val="yellow"/>
          <w:lang w:val="it-IT" w:eastAsia="en-GB"/>
        </w:rPr>
      </w:pPr>
      <w:r w:rsidRPr="005E684C">
        <w:rPr>
          <w:rFonts w:ascii="Calibri" w:eastAsia="Times New Roman" w:hAnsi="Calibri" w:cs="Calibri"/>
          <w:color w:val="000000"/>
          <w:lang w:val="it-IT" w:eastAsia="en-GB"/>
        </w:rPr>
        <w:t>Revd Nick Weldon (NW)</w:t>
      </w:r>
      <w:r w:rsidR="00134AFE">
        <w:rPr>
          <w:rFonts w:eastAsia="Times New Roman"/>
          <w:lang w:val="it-IT" w:eastAsia="en-GB"/>
        </w:rPr>
        <w:tab/>
      </w:r>
      <w:r w:rsidR="001B5C0F" w:rsidRPr="005E684C">
        <w:rPr>
          <w:rFonts w:ascii="Calibri" w:eastAsia="Times New Roman" w:hAnsi="Calibri" w:cs="Calibri"/>
          <w:color w:val="000000"/>
          <w:lang w:eastAsia="en-GB"/>
        </w:rPr>
        <w:t>T</w:t>
      </w:r>
      <w:r w:rsidRPr="005E684C">
        <w:rPr>
          <w:rFonts w:ascii="Calibri" w:eastAsia="Times New Roman" w:hAnsi="Calibri" w:cs="Calibri"/>
          <w:color w:val="000000"/>
          <w:lang w:eastAsia="en-GB"/>
        </w:rPr>
        <w:t>ony Carter (TC)</w:t>
      </w:r>
      <w:r w:rsidRPr="005E684C">
        <w:rPr>
          <w:rFonts w:ascii="Calibri" w:eastAsia="Times New Roman" w:hAnsi="Calibri" w:cs="Calibri"/>
          <w:color w:val="000000"/>
          <w:lang w:eastAsia="en-GB"/>
        </w:rPr>
        <w:tab/>
      </w:r>
      <w:r w:rsidRPr="005E684C">
        <w:rPr>
          <w:rFonts w:ascii="Calibri" w:eastAsia="Times New Roman" w:hAnsi="Calibri" w:cs="Calibri"/>
          <w:color w:val="000000"/>
          <w:lang w:eastAsia="en-GB"/>
        </w:rPr>
        <w:tab/>
        <w:t>Tim Jack (TJ)</w:t>
      </w:r>
    </w:p>
    <w:p w14:paraId="4D66F6F2" w14:textId="77777777" w:rsidR="00134AFE" w:rsidRDefault="00E773E3" w:rsidP="00E773E3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 w:rsidRPr="005E684C">
        <w:rPr>
          <w:rFonts w:ascii="Calibri" w:eastAsia="Times New Roman" w:hAnsi="Calibri" w:cs="Calibri"/>
          <w:color w:val="000000"/>
          <w:lang w:eastAsia="en-GB"/>
        </w:rPr>
        <w:t>Chrystal Poon (CP)</w:t>
      </w:r>
      <w:r w:rsidRPr="005E684C">
        <w:rPr>
          <w:rFonts w:ascii="Calibri" w:eastAsia="Times New Roman" w:hAnsi="Calibri" w:cs="Calibri"/>
          <w:color w:val="000000"/>
          <w:lang w:eastAsia="en-GB"/>
        </w:rPr>
        <w:tab/>
      </w:r>
      <w:r w:rsidRPr="005E684C">
        <w:rPr>
          <w:rFonts w:ascii="Calibri" w:eastAsia="Times New Roman" w:hAnsi="Calibri" w:cs="Calibri"/>
          <w:color w:val="000000"/>
          <w:lang w:eastAsia="en-GB"/>
        </w:rPr>
        <w:tab/>
        <w:t>Carolyn Whiting (CW)</w:t>
      </w:r>
      <w:r w:rsidRPr="005E684C">
        <w:rPr>
          <w:rFonts w:ascii="Calibri" w:eastAsia="Times New Roman" w:hAnsi="Calibri" w:cs="Calibri"/>
          <w:color w:val="000000"/>
          <w:lang w:eastAsia="en-GB"/>
        </w:rPr>
        <w:tab/>
      </w:r>
      <w:r w:rsidRPr="005E684C">
        <w:rPr>
          <w:rFonts w:ascii="Calibri" w:eastAsia="Times New Roman" w:hAnsi="Calibri" w:cs="Calibri"/>
          <w:color w:val="000000"/>
          <w:lang w:eastAsia="en-GB"/>
        </w:rPr>
        <w:tab/>
        <w:t>Br</w:t>
      </w:r>
      <w:r w:rsidR="005E684C">
        <w:rPr>
          <w:rFonts w:ascii="Calibri" w:eastAsia="Times New Roman" w:hAnsi="Calibri" w:cs="Calibri"/>
          <w:color w:val="000000"/>
          <w:lang w:eastAsia="en-GB"/>
        </w:rPr>
        <w:t>y</w:t>
      </w:r>
      <w:r w:rsidRPr="005E684C">
        <w:rPr>
          <w:rFonts w:ascii="Calibri" w:eastAsia="Times New Roman" w:hAnsi="Calibri" w:cs="Calibri"/>
          <w:color w:val="000000"/>
          <w:lang w:eastAsia="en-GB"/>
        </w:rPr>
        <w:t>an Eccles (BE</w:t>
      </w:r>
      <w:r w:rsidR="00E213E5" w:rsidRPr="005E684C">
        <w:rPr>
          <w:rFonts w:ascii="Calibri" w:eastAsia="Times New Roman" w:hAnsi="Calibri" w:cs="Calibri"/>
          <w:color w:val="000000"/>
          <w:lang w:eastAsia="en-GB"/>
        </w:rPr>
        <w:t>)</w:t>
      </w:r>
      <w:r w:rsidRPr="005E684C">
        <w:rPr>
          <w:rFonts w:ascii="Calibri" w:eastAsia="Times New Roman" w:hAnsi="Calibri" w:cs="Calibri"/>
          <w:color w:val="000000"/>
          <w:lang w:eastAsia="en-GB"/>
        </w:rPr>
        <w:tab/>
      </w:r>
    </w:p>
    <w:p w14:paraId="501C94F8" w14:textId="10D0B0B3" w:rsidR="00E773E3" w:rsidRPr="00611D86" w:rsidRDefault="00E773E3" w:rsidP="00E773E3">
      <w:pPr>
        <w:suppressAutoHyphens w:val="0"/>
        <w:spacing w:after="0" w:line="240" w:lineRule="auto"/>
        <w:rPr>
          <w:rFonts w:eastAsia="Times New Roman"/>
          <w:highlight w:val="yellow"/>
          <w:lang w:eastAsia="en-GB"/>
        </w:rPr>
      </w:pPr>
      <w:r w:rsidRPr="005E684C">
        <w:rPr>
          <w:rFonts w:ascii="Calibri" w:eastAsia="Times New Roman" w:hAnsi="Calibri" w:cs="Calibri"/>
          <w:color w:val="000000"/>
          <w:lang w:eastAsia="en-GB"/>
        </w:rPr>
        <w:t>Catherine Mentzel (</w:t>
      </w:r>
      <w:proofErr w:type="spellStart"/>
      <w:r w:rsidRPr="005E684C">
        <w:rPr>
          <w:rFonts w:ascii="Calibri" w:eastAsia="Times New Roman" w:hAnsi="Calibri" w:cs="Calibri"/>
          <w:color w:val="000000"/>
          <w:lang w:eastAsia="en-GB"/>
        </w:rPr>
        <w:t>CMe</w:t>
      </w:r>
      <w:proofErr w:type="spellEnd"/>
      <w:r w:rsidRPr="005E684C">
        <w:rPr>
          <w:rFonts w:ascii="Calibri" w:eastAsia="Times New Roman" w:hAnsi="Calibri" w:cs="Calibri"/>
          <w:color w:val="000000"/>
          <w:lang w:eastAsia="en-GB"/>
        </w:rPr>
        <w:t>)</w:t>
      </w:r>
      <w:r w:rsidRPr="005E684C">
        <w:rPr>
          <w:rFonts w:ascii="Calibri" w:eastAsia="Times New Roman" w:hAnsi="Calibri" w:cs="Calibri"/>
          <w:color w:val="000000"/>
          <w:lang w:eastAsia="en-GB"/>
        </w:rPr>
        <w:tab/>
        <w:t xml:space="preserve">Caroline Manders (CM) </w:t>
      </w:r>
      <w:r w:rsidR="00134AFE">
        <w:rPr>
          <w:rFonts w:ascii="Calibri" w:eastAsia="Times New Roman" w:hAnsi="Calibri" w:cs="Calibri"/>
          <w:color w:val="000000"/>
          <w:lang w:eastAsia="en-GB"/>
        </w:rPr>
        <w:tab/>
      </w:r>
      <w:r w:rsidR="00134AFE" w:rsidRPr="005E684C">
        <w:rPr>
          <w:rFonts w:ascii="Calibri" w:eastAsia="Times New Roman" w:hAnsi="Calibri" w:cs="Calibri"/>
          <w:color w:val="000000"/>
          <w:lang w:val="it-IT" w:eastAsia="en-GB"/>
        </w:rPr>
        <w:t>Ali Lyndon (AL)</w:t>
      </w:r>
      <w:r w:rsidR="00134AFE" w:rsidRPr="005E684C">
        <w:rPr>
          <w:rFonts w:ascii="Calibri" w:eastAsia="Times New Roman" w:hAnsi="Calibri" w:cs="Calibri"/>
          <w:color w:val="000000"/>
          <w:lang w:val="it-IT" w:eastAsia="en-GB"/>
        </w:rPr>
        <w:tab/>
      </w:r>
    </w:p>
    <w:p w14:paraId="18D26596" w14:textId="77777777" w:rsidR="00134AFE" w:rsidRDefault="00134AFE" w:rsidP="00E773E3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Barney </w:t>
      </w:r>
      <w:r w:rsidR="00E773E3" w:rsidRPr="005E684C">
        <w:rPr>
          <w:rFonts w:ascii="Calibri" w:eastAsia="Times New Roman" w:hAnsi="Calibri" w:cs="Calibri"/>
          <w:color w:val="000000"/>
          <w:lang w:eastAsia="en-GB"/>
        </w:rPr>
        <w:t>Stevens (BS)</w:t>
      </w:r>
      <w:r w:rsidR="00E773E3" w:rsidRPr="005E684C">
        <w:rPr>
          <w:rFonts w:ascii="Calibri" w:eastAsia="Times New Roman" w:hAnsi="Calibri" w:cs="Calibri"/>
          <w:color w:val="000000"/>
          <w:lang w:eastAsia="en-GB"/>
        </w:rPr>
        <w:tab/>
      </w:r>
      <w:r w:rsidR="00E773E3" w:rsidRPr="005E684C">
        <w:rPr>
          <w:rFonts w:ascii="Calibri" w:eastAsia="Times New Roman" w:hAnsi="Calibri" w:cs="Calibri"/>
          <w:color w:val="000000"/>
          <w:lang w:eastAsia="en-GB"/>
        </w:rPr>
        <w:tab/>
      </w:r>
      <w:r w:rsidR="000065A1" w:rsidRPr="005E684C">
        <w:rPr>
          <w:rFonts w:ascii="Calibri" w:eastAsia="Times New Roman" w:hAnsi="Calibri" w:cs="Calibri"/>
          <w:color w:val="000000"/>
          <w:lang w:val="it-IT" w:eastAsia="en-GB"/>
        </w:rPr>
        <w:t>Chris Nutman (CN)</w:t>
      </w:r>
      <w:r>
        <w:rPr>
          <w:rFonts w:ascii="Calibri" w:eastAsia="Times New Roman" w:hAnsi="Calibri" w:cs="Calibri"/>
          <w:color w:val="000000"/>
          <w:lang w:eastAsia="en-GB"/>
        </w:rPr>
        <w:tab/>
      </w:r>
      <w:r>
        <w:rPr>
          <w:rFonts w:ascii="Calibri" w:eastAsia="Times New Roman" w:hAnsi="Calibri" w:cs="Calibri"/>
          <w:color w:val="000000"/>
          <w:lang w:eastAsia="en-GB"/>
        </w:rPr>
        <w:tab/>
      </w:r>
      <w:r w:rsidR="001B5C0F" w:rsidRPr="005E684C">
        <w:rPr>
          <w:rFonts w:ascii="Calibri" w:eastAsia="Times New Roman" w:hAnsi="Calibri" w:cs="Calibri"/>
          <w:color w:val="000000"/>
          <w:lang w:eastAsia="en-GB"/>
        </w:rPr>
        <w:t>Danni Grady (DG)</w:t>
      </w:r>
      <w:r w:rsidR="00EB0ADC" w:rsidRPr="005E684C">
        <w:rPr>
          <w:rFonts w:ascii="Calibri" w:eastAsia="Times New Roman" w:hAnsi="Calibri" w:cs="Calibri"/>
          <w:color w:val="000000"/>
          <w:lang w:eastAsia="en-GB"/>
        </w:rPr>
        <w:tab/>
      </w:r>
    </w:p>
    <w:p w14:paraId="36A3ECBD" w14:textId="1C0EF286" w:rsidR="005E684C" w:rsidRPr="00134AFE" w:rsidRDefault="00134AFE" w:rsidP="00E773E3">
      <w:pPr>
        <w:suppressAutoHyphens w:val="0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en-GB"/>
        </w:rPr>
      </w:pPr>
      <w:r w:rsidRPr="00134AFE">
        <w:rPr>
          <w:rFonts w:ascii="Calibri" w:eastAsia="Times New Roman" w:hAnsi="Calibri" w:cs="Calibri"/>
          <w:color w:val="000000"/>
          <w:lang w:eastAsia="en-GB"/>
        </w:rPr>
        <w:t>Jonathan Boardman</w:t>
      </w:r>
      <w:r>
        <w:rPr>
          <w:rFonts w:ascii="Calibri" w:eastAsia="Times New Roman" w:hAnsi="Calibri" w:cs="Calibri"/>
          <w:color w:val="000000"/>
          <w:lang w:eastAsia="en-GB"/>
        </w:rPr>
        <w:t xml:space="preserve"> (JB)</w:t>
      </w:r>
      <w:r w:rsidRPr="00134AFE">
        <w:rPr>
          <w:rFonts w:ascii="Calibri" w:eastAsia="Times New Roman" w:hAnsi="Calibri" w:cs="Calibri"/>
          <w:color w:val="000000"/>
          <w:lang w:eastAsia="en-GB"/>
        </w:rPr>
        <w:tab/>
      </w:r>
      <w:r w:rsidR="005E684C" w:rsidRPr="001C4529">
        <w:rPr>
          <w:rFonts w:ascii="Calibri" w:eastAsia="Times New Roman" w:hAnsi="Calibri" w:cs="Calibri"/>
          <w:color w:val="000000"/>
          <w:lang w:eastAsia="en-GB"/>
        </w:rPr>
        <w:t>Neil Rowe (NR)</w:t>
      </w:r>
      <w:r w:rsidR="001C4529">
        <w:rPr>
          <w:rFonts w:ascii="Calibri" w:eastAsia="Times New Roman" w:hAnsi="Calibri" w:cs="Calibri"/>
          <w:color w:val="000000"/>
          <w:lang w:eastAsia="en-GB"/>
        </w:rPr>
        <w:t xml:space="preserve"> – 8pm</w:t>
      </w:r>
      <w:r w:rsidR="005E684C" w:rsidRPr="001C4529">
        <w:rPr>
          <w:rFonts w:ascii="Calibri" w:eastAsia="Times New Roman" w:hAnsi="Calibri" w:cs="Calibri"/>
          <w:color w:val="000000"/>
          <w:lang w:eastAsia="en-GB"/>
        </w:rPr>
        <w:tab/>
      </w:r>
      <w:r w:rsidR="005E684C" w:rsidRPr="001C4529">
        <w:rPr>
          <w:rFonts w:ascii="Calibri" w:eastAsia="Times New Roman" w:hAnsi="Calibri" w:cs="Calibri"/>
          <w:color w:val="000000"/>
          <w:lang w:eastAsia="en-GB"/>
        </w:rPr>
        <w:tab/>
      </w:r>
    </w:p>
    <w:p w14:paraId="71F8C866" w14:textId="45BC5050" w:rsidR="00BF0386" w:rsidRPr="00134AFE" w:rsidRDefault="00BF0386" w:rsidP="00134AFE">
      <w:pPr>
        <w:suppressAutoHyphens w:val="0"/>
        <w:spacing w:after="0" w:line="240" w:lineRule="auto"/>
        <w:rPr>
          <w:rFonts w:eastAsia="Times New Roman"/>
          <w:lang w:eastAsia="en-GB"/>
        </w:rPr>
      </w:pPr>
    </w:p>
    <w:p w14:paraId="0C96142E" w14:textId="77777777" w:rsidR="00477785" w:rsidRPr="00DB0AF5" w:rsidRDefault="00477785" w:rsidP="00BF0386">
      <w:pPr>
        <w:spacing w:after="0"/>
        <w:rPr>
          <w:rFonts w:asciiTheme="majorHAnsi" w:hAnsiTheme="majorHAnsi"/>
          <w:b/>
          <w:color w:val="000000"/>
          <w:sz w:val="16"/>
          <w:szCs w:val="1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8919"/>
      </w:tblGrid>
      <w:tr w:rsidR="00BF0386" w:rsidRPr="00DB0AF5" w14:paraId="2CAD28A2" w14:textId="77777777" w:rsidTr="001343DD">
        <w:tc>
          <w:tcPr>
            <w:tcW w:w="862" w:type="dxa"/>
          </w:tcPr>
          <w:p w14:paraId="702CE2DE" w14:textId="77777777" w:rsidR="00BF0386" w:rsidRPr="004D6ED7" w:rsidRDefault="00BF0386" w:rsidP="00415E07">
            <w:pPr>
              <w:jc w:val="center"/>
              <w:rPr>
                <w:rFonts w:asciiTheme="majorHAnsi" w:hAnsiTheme="majorHAnsi"/>
                <w:i/>
              </w:rPr>
            </w:pPr>
            <w:r w:rsidRPr="004D6ED7">
              <w:rPr>
                <w:rFonts w:asciiTheme="majorHAnsi" w:hAnsiTheme="majorHAnsi"/>
                <w:i/>
              </w:rPr>
              <w:t>No.</w:t>
            </w:r>
          </w:p>
        </w:tc>
        <w:tc>
          <w:tcPr>
            <w:tcW w:w="8919" w:type="dxa"/>
          </w:tcPr>
          <w:p w14:paraId="05085B8F" w14:textId="77777777" w:rsidR="00BF0386" w:rsidRPr="004D6ED7" w:rsidRDefault="00BF0386" w:rsidP="00415E07">
            <w:pPr>
              <w:rPr>
                <w:rFonts w:asciiTheme="majorHAnsi" w:hAnsiTheme="majorHAnsi"/>
                <w:i/>
              </w:rPr>
            </w:pPr>
            <w:r w:rsidRPr="004D6ED7">
              <w:rPr>
                <w:rFonts w:asciiTheme="majorHAnsi" w:hAnsiTheme="majorHAnsi"/>
                <w:i/>
              </w:rPr>
              <w:t>Item</w:t>
            </w:r>
          </w:p>
        </w:tc>
      </w:tr>
      <w:tr w:rsidR="00BF0386" w:rsidRPr="00DB0AF5" w14:paraId="537F75E7" w14:textId="77777777" w:rsidTr="001343DD">
        <w:tc>
          <w:tcPr>
            <w:tcW w:w="862" w:type="dxa"/>
          </w:tcPr>
          <w:p w14:paraId="09FCA4B9" w14:textId="77777777" w:rsidR="00BF0386" w:rsidRPr="004D6ED7" w:rsidRDefault="00BF0386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1.</w:t>
            </w:r>
          </w:p>
          <w:p w14:paraId="3C4806D4" w14:textId="0B103DC3" w:rsidR="00BF0386" w:rsidRDefault="00BF0386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  <w:p w14:paraId="091E1372" w14:textId="77777777" w:rsidR="00DE49DC" w:rsidRPr="004D6ED7" w:rsidRDefault="00DE49DC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3A2E96BD" w14:textId="5972F1F8" w:rsidR="000065A1" w:rsidRDefault="00BF0386" w:rsidP="00611D86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Pr="004D6ED7">
              <w:rPr>
                <w:rFonts w:asciiTheme="majorHAnsi" w:hAnsiTheme="majorHAnsi"/>
                <w:b/>
              </w:rPr>
              <w:t>.</w:t>
            </w:r>
            <w:r w:rsidRPr="004D6ED7"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</w:rPr>
              <w:t>4</w:t>
            </w:r>
            <w:r w:rsidRPr="004D6ED7">
              <w:rPr>
                <w:rFonts w:asciiTheme="majorHAnsi" w:hAnsiTheme="majorHAnsi"/>
                <w:b/>
              </w:rPr>
              <w:t>.</w:t>
            </w:r>
          </w:p>
          <w:p w14:paraId="29B99E59" w14:textId="2A37645F" w:rsidR="00E213E5" w:rsidRDefault="00E213E5" w:rsidP="00611D86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2A125286" w14:textId="1BF4B97F" w:rsidR="00E213E5" w:rsidRDefault="00E213E5" w:rsidP="00611D86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167CF64F" w14:textId="506D8018" w:rsidR="00E213E5" w:rsidRDefault="00E213E5" w:rsidP="00611D86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39689DC0" w14:textId="77777777" w:rsidR="005F048B" w:rsidRPr="004D6ED7" w:rsidRDefault="005F048B" w:rsidP="006B4ECF">
            <w:pPr>
              <w:spacing w:after="0"/>
              <w:rPr>
                <w:rFonts w:asciiTheme="majorHAnsi" w:hAnsiTheme="majorHAnsi"/>
                <w:b/>
              </w:rPr>
            </w:pPr>
          </w:p>
          <w:p w14:paraId="12FD3450" w14:textId="06527A59" w:rsidR="00BF0386" w:rsidRPr="004D6ED7" w:rsidRDefault="00BF0386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  <w:r w:rsidR="000065A1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919" w:type="dxa"/>
          </w:tcPr>
          <w:p w14:paraId="16CCA7A6" w14:textId="67603D74" w:rsidR="00BF0386" w:rsidRPr="001B5C0F" w:rsidRDefault="00BF0386" w:rsidP="00415E07">
            <w:pPr>
              <w:spacing w:after="0"/>
              <w:rPr>
                <w:rFonts w:asciiTheme="majorHAnsi" w:hAnsiTheme="majorHAnsi"/>
                <w:bCs/>
              </w:rPr>
            </w:pPr>
            <w:r w:rsidRPr="004D6ED7">
              <w:rPr>
                <w:rFonts w:asciiTheme="majorHAnsi" w:hAnsiTheme="majorHAnsi"/>
                <w:b/>
              </w:rPr>
              <w:t>Welcome</w:t>
            </w:r>
            <w:r>
              <w:rPr>
                <w:rFonts w:asciiTheme="majorHAnsi" w:hAnsiTheme="majorHAnsi"/>
                <w:b/>
              </w:rPr>
              <w:t xml:space="preserve">, Bible reading </w:t>
            </w:r>
            <w:r w:rsidRPr="004D6ED7">
              <w:rPr>
                <w:rFonts w:asciiTheme="majorHAnsi" w:hAnsiTheme="majorHAnsi"/>
                <w:b/>
              </w:rPr>
              <w:t>and opening prayer</w:t>
            </w:r>
            <w:r>
              <w:rPr>
                <w:rFonts w:asciiTheme="majorHAnsi" w:hAnsiTheme="majorHAnsi"/>
                <w:b/>
              </w:rPr>
              <w:t>: NW</w:t>
            </w:r>
            <w:r w:rsidR="00EB0ADC">
              <w:rPr>
                <w:rFonts w:asciiTheme="majorHAnsi" w:hAnsiTheme="majorHAnsi"/>
                <w:b/>
              </w:rPr>
              <w:t xml:space="preserve"> </w:t>
            </w:r>
            <w:r w:rsidR="00134AFE">
              <w:rPr>
                <w:rFonts w:asciiTheme="majorHAnsi" w:hAnsiTheme="majorHAnsi"/>
                <w:b/>
              </w:rPr>
              <w:t>Acts 9 v1</w:t>
            </w:r>
            <w:r w:rsidR="006B4ECF">
              <w:rPr>
                <w:rFonts w:asciiTheme="majorHAnsi" w:hAnsiTheme="majorHAnsi"/>
                <w:b/>
              </w:rPr>
              <w:t>-19</w:t>
            </w:r>
            <w:r w:rsidRPr="004D6ED7">
              <w:rPr>
                <w:rFonts w:asciiTheme="majorHAnsi" w:hAnsiTheme="majorHAnsi"/>
                <w:b/>
              </w:rPr>
              <w:br/>
              <w:t>Apologies for absence</w:t>
            </w:r>
            <w:r w:rsidR="001B5C0F">
              <w:rPr>
                <w:rFonts w:asciiTheme="majorHAnsi" w:hAnsiTheme="majorHAnsi"/>
                <w:b/>
              </w:rPr>
              <w:t xml:space="preserve"> – </w:t>
            </w:r>
            <w:r w:rsidR="001B5C0F">
              <w:rPr>
                <w:rFonts w:asciiTheme="majorHAnsi" w:hAnsiTheme="majorHAnsi"/>
                <w:bCs/>
              </w:rPr>
              <w:t xml:space="preserve">Tamsin Gilbert, </w:t>
            </w:r>
            <w:r w:rsidR="00611D86">
              <w:rPr>
                <w:rFonts w:asciiTheme="majorHAnsi" w:hAnsiTheme="majorHAnsi"/>
                <w:bCs/>
              </w:rPr>
              <w:t>Ruth Atkins</w:t>
            </w:r>
            <w:r w:rsidR="005E684C">
              <w:rPr>
                <w:rFonts w:asciiTheme="majorHAnsi" w:hAnsiTheme="majorHAnsi"/>
                <w:bCs/>
              </w:rPr>
              <w:t>, Sue Lawton, David Lunn</w:t>
            </w:r>
            <w:r w:rsidR="00DE49DC">
              <w:rPr>
                <w:rFonts w:asciiTheme="majorHAnsi" w:hAnsiTheme="majorHAnsi"/>
                <w:bCs/>
              </w:rPr>
              <w:t>, John Scoble</w:t>
            </w:r>
          </w:p>
          <w:p w14:paraId="444842D4" w14:textId="5F763A6C" w:rsidR="00BF0386" w:rsidRPr="004D6ED7" w:rsidRDefault="00BF0386" w:rsidP="00415E07">
            <w:pPr>
              <w:spacing w:after="0"/>
              <w:rPr>
                <w:rFonts w:asciiTheme="majorHAnsi" w:hAnsiTheme="majorHAnsi"/>
                <w:b/>
              </w:rPr>
            </w:pPr>
            <w:r w:rsidRPr="004D6ED7">
              <w:rPr>
                <w:rFonts w:asciiTheme="majorHAnsi" w:hAnsiTheme="majorHAnsi"/>
                <w:b/>
              </w:rPr>
              <w:t>Conflicts of interest</w:t>
            </w:r>
            <w:r w:rsidRPr="004D6ED7">
              <w:rPr>
                <w:rFonts w:asciiTheme="majorHAnsi" w:hAnsiTheme="majorHAnsi"/>
              </w:rPr>
              <w:t xml:space="preserve"> </w:t>
            </w:r>
            <w:r w:rsidR="002F3E2F">
              <w:rPr>
                <w:rFonts w:asciiTheme="majorHAnsi" w:hAnsiTheme="majorHAnsi"/>
              </w:rPr>
              <w:t>- none</w:t>
            </w:r>
          </w:p>
          <w:p w14:paraId="23388959" w14:textId="7962789A" w:rsidR="00BF0386" w:rsidRDefault="00BF0386" w:rsidP="00415E07">
            <w:pPr>
              <w:spacing w:after="0"/>
              <w:rPr>
                <w:rFonts w:asciiTheme="majorHAnsi" w:hAnsiTheme="majorHAnsi"/>
                <w:bCs/>
              </w:rPr>
            </w:pPr>
            <w:r w:rsidRPr="004D6ED7">
              <w:rPr>
                <w:rFonts w:asciiTheme="majorHAnsi" w:hAnsiTheme="majorHAnsi"/>
                <w:b/>
              </w:rPr>
              <w:t xml:space="preserve">Minutes of the meeting of </w:t>
            </w:r>
            <w:r w:rsidR="00B01DEE">
              <w:rPr>
                <w:rFonts w:asciiTheme="majorHAnsi" w:hAnsiTheme="majorHAnsi"/>
                <w:b/>
              </w:rPr>
              <w:t>2</w:t>
            </w:r>
            <w:r w:rsidR="00611D86">
              <w:rPr>
                <w:rFonts w:asciiTheme="majorHAnsi" w:hAnsiTheme="majorHAnsi"/>
                <w:b/>
              </w:rPr>
              <w:t>8</w:t>
            </w:r>
            <w:r w:rsidR="00611D86" w:rsidRPr="00611D86">
              <w:rPr>
                <w:rFonts w:asciiTheme="majorHAnsi" w:hAnsiTheme="majorHAnsi"/>
                <w:b/>
                <w:vertAlign w:val="superscript"/>
              </w:rPr>
              <w:t>th</w:t>
            </w:r>
            <w:r w:rsidR="00611D86">
              <w:rPr>
                <w:rFonts w:asciiTheme="majorHAnsi" w:hAnsiTheme="majorHAnsi"/>
                <w:b/>
              </w:rPr>
              <w:t xml:space="preserve"> June 2023</w:t>
            </w:r>
            <w:r w:rsidR="000065A1">
              <w:rPr>
                <w:rFonts w:asciiTheme="majorHAnsi" w:hAnsiTheme="majorHAnsi"/>
                <w:b/>
              </w:rPr>
              <w:t>–</w:t>
            </w:r>
            <w:r w:rsidR="002F3E2F">
              <w:rPr>
                <w:rFonts w:asciiTheme="majorHAnsi" w:hAnsiTheme="majorHAnsi"/>
                <w:b/>
              </w:rPr>
              <w:t xml:space="preserve"> </w:t>
            </w:r>
            <w:r w:rsidR="000065A1" w:rsidRPr="000065A1">
              <w:rPr>
                <w:rFonts w:asciiTheme="majorHAnsi" w:hAnsiTheme="majorHAnsi"/>
                <w:bCs/>
              </w:rPr>
              <w:t>confirmed as an accurate record</w:t>
            </w:r>
            <w:r w:rsidR="000065A1">
              <w:rPr>
                <w:rFonts w:asciiTheme="majorHAnsi" w:hAnsiTheme="majorHAnsi"/>
                <w:bCs/>
              </w:rPr>
              <w:t>.</w:t>
            </w:r>
          </w:p>
          <w:p w14:paraId="51B9A16F" w14:textId="6A590516" w:rsidR="00E213E5" w:rsidRPr="001343DD" w:rsidRDefault="00E213E5" w:rsidP="00415E07">
            <w:pPr>
              <w:spacing w:after="0"/>
              <w:rPr>
                <w:rFonts w:asciiTheme="majorHAnsi" w:hAnsiTheme="majorHAnsi"/>
                <w:b/>
              </w:rPr>
            </w:pPr>
            <w:r w:rsidRPr="001343DD">
              <w:rPr>
                <w:rFonts w:asciiTheme="majorHAnsi" w:hAnsiTheme="majorHAnsi"/>
                <w:b/>
              </w:rPr>
              <w:t>Actions from 26.5.23 meeting:</w:t>
            </w:r>
          </w:p>
          <w:p w14:paraId="74251F37" w14:textId="0E0EC4CE" w:rsidR="00E213E5" w:rsidRDefault="00E213E5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8.2 </w:t>
            </w:r>
            <w:r w:rsidR="005F048B">
              <w:rPr>
                <w:rFonts w:asciiTheme="majorHAnsi" w:hAnsiTheme="majorHAnsi"/>
                <w:bCs/>
              </w:rPr>
              <w:t>–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5F048B">
              <w:rPr>
                <w:rFonts w:asciiTheme="majorHAnsi" w:hAnsiTheme="majorHAnsi"/>
                <w:bCs/>
              </w:rPr>
              <w:t>Mission partners subcommittee</w:t>
            </w:r>
            <w:r w:rsidR="001C4529">
              <w:rPr>
                <w:rFonts w:asciiTheme="majorHAnsi" w:hAnsiTheme="majorHAnsi"/>
                <w:bCs/>
              </w:rPr>
              <w:t xml:space="preserve"> </w:t>
            </w:r>
            <w:r w:rsidR="00DE49DC">
              <w:rPr>
                <w:rFonts w:asciiTheme="majorHAnsi" w:hAnsiTheme="majorHAnsi"/>
                <w:bCs/>
              </w:rPr>
              <w:t>–</w:t>
            </w:r>
            <w:r w:rsidR="001C4529">
              <w:rPr>
                <w:rFonts w:asciiTheme="majorHAnsi" w:hAnsiTheme="majorHAnsi"/>
                <w:bCs/>
              </w:rPr>
              <w:t xml:space="preserve"> </w:t>
            </w:r>
            <w:r w:rsidR="00DE49DC">
              <w:rPr>
                <w:rFonts w:asciiTheme="majorHAnsi" w:hAnsiTheme="majorHAnsi"/>
                <w:bCs/>
              </w:rPr>
              <w:t>meeting next week, JG to chair.</w:t>
            </w:r>
          </w:p>
          <w:p w14:paraId="70FA476E" w14:textId="72ED3F10" w:rsidR="00E213E5" w:rsidRDefault="00E213E5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10.6</w:t>
            </w:r>
            <w:r w:rsidR="005F048B">
              <w:rPr>
                <w:rFonts w:asciiTheme="majorHAnsi" w:hAnsiTheme="majorHAnsi"/>
                <w:bCs/>
              </w:rPr>
              <w:t xml:space="preserve"> – </w:t>
            </w:r>
            <w:r w:rsidR="005E684C">
              <w:rPr>
                <w:rFonts w:asciiTheme="majorHAnsi" w:hAnsiTheme="majorHAnsi"/>
                <w:bCs/>
              </w:rPr>
              <w:t>F</w:t>
            </w:r>
            <w:r w:rsidR="005F048B">
              <w:rPr>
                <w:rFonts w:asciiTheme="majorHAnsi" w:hAnsiTheme="majorHAnsi"/>
                <w:bCs/>
              </w:rPr>
              <w:t>aculties for light and water at St. Luke</w:t>
            </w:r>
            <w:r w:rsidR="00134AFE">
              <w:rPr>
                <w:rFonts w:asciiTheme="majorHAnsi" w:hAnsiTheme="majorHAnsi"/>
                <w:bCs/>
              </w:rPr>
              <w:t>’</w:t>
            </w:r>
            <w:r w:rsidR="005F048B">
              <w:rPr>
                <w:rFonts w:asciiTheme="majorHAnsi" w:hAnsiTheme="majorHAnsi"/>
                <w:bCs/>
              </w:rPr>
              <w:t>s – on agenda</w:t>
            </w:r>
            <w:r w:rsidR="00DE49DC">
              <w:rPr>
                <w:rFonts w:asciiTheme="majorHAnsi" w:hAnsiTheme="majorHAnsi"/>
                <w:bCs/>
              </w:rPr>
              <w:t xml:space="preserve"> today.</w:t>
            </w:r>
          </w:p>
          <w:p w14:paraId="0E9BD0D6" w14:textId="52B37FB8" w:rsidR="00E213E5" w:rsidRPr="001343DD" w:rsidRDefault="00E213E5" w:rsidP="00415E07">
            <w:pPr>
              <w:spacing w:after="0"/>
              <w:rPr>
                <w:rFonts w:asciiTheme="majorHAnsi" w:hAnsiTheme="majorHAnsi"/>
                <w:b/>
              </w:rPr>
            </w:pPr>
            <w:r w:rsidRPr="001343DD">
              <w:rPr>
                <w:rFonts w:asciiTheme="majorHAnsi" w:hAnsiTheme="majorHAnsi"/>
                <w:b/>
              </w:rPr>
              <w:t>Actions from 28.6.23</w:t>
            </w:r>
            <w:r w:rsidR="001343DD">
              <w:rPr>
                <w:rFonts w:asciiTheme="majorHAnsi" w:hAnsiTheme="majorHAnsi"/>
                <w:b/>
              </w:rPr>
              <w:t xml:space="preserve"> meeting</w:t>
            </w:r>
          </w:p>
          <w:p w14:paraId="78721D83" w14:textId="06D6EB7A" w:rsidR="00E213E5" w:rsidRPr="00E213E5" w:rsidRDefault="00E213E5" w:rsidP="00415E07">
            <w:pPr>
              <w:spacing w:after="0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8 – social media policy</w:t>
            </w:r>
            <w:r w:rsidR="001C4529">
              <w:rPr>
                <w:rFonts w:asciiTheme="majorHAnsi" w:hAnsiTheme="majorHAnsi"/>
                <w:bCs/>
              </w:rPr>
              <w:t xml:space="preserve"> </w:t>
            </w:r>
            <w:r w:rsidR="00DE49DC">
              <w:rPr>
                <w:rFonts w:asciiTheme="majorHAnsi" w:hAnsiTheme="majorHAnsi"/>
                <w:bCs/>
              </w:rPr>
              <w:t>–</w:t>
            </w:r>
            <w:r w:rsidR="001C4529">
              <w:rPr>
                <w:rFonts w:asciiTheme="majorHAnsi" w:hAnsiTheme="majorHAnsi"/>
                <w:bCs/>
              </w:rPr>
              <w:t xml:space="preserve"> </w:t>
            </w:r>
            <w:r w:rsidR="00DE49DC">
              <w:rPr>
                <w:rFonts w:asciiTheme="majorHAnsi" w:hAnsiTheme="majorHAnsi"/>
                <w:bCs/>
              </w:rPr>
              <w:t>update in October from AL, RA.</w:t>
            </w:r>
          </w:p>
          <w:p w14:paraId="6D93A074" w14:textId="12D4A1AF" w:rsidR="00D44445" w:rsidRPr="00611D86" w:rsidRDefault="00BF0386" w:rsidP="00611D86">
            <w:pPr>
              <w:spacing w:after="0"/>
              <w:rPr>
                <w:rFonts w:asciiTheme="majorHAnsi" w:hAnsiTheme="majorHAnsi"/>
                <w:bCs/>
              </w:rPr>
            </w:pPr>
            <w:r w:rsidRPr="004D6ED7">
              <w:rPr>
                <w:rFonts w:asciiTheme="majorHAnsi" w:hAnsiTheme="majorHAnsi"/>
                <w:b/>
              </w:rPr>
              <w:t>Matters arising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A50FE4">
              <w:rPr>
                <w:rFonts w:asciiTheme="majorHAnsi" w:hAnsiTheme="majorHAnsi"/>
                <w:b/>
              </w:rPr>
              <w:t>–</w:t>
            </w:r>
            <w:r w:rsidR="000065A1">
              <w:rPr>
                <w:rFonts w:asciiTheme="majorHAnsi" w:hAnsiTheme="majorHAnsi"/>
                <w:b/>
              </w:rPr>
              <w:t xml:space="preserve"> </w:t>
            </w:r>
            <w:r w:rsidR="000065A1" w:rsidRPr="000065A1">
              <w:rPr>
                <w:rFonts w:asciiTheme="majorHAnsi" w:hAnsiTheme="majorHAnsi"/>
                <w:bCs/>
              </w:rPr>
              <w:t>none</w:t>
            </w:r>
          </w:p>
        </w:tc>
      </w:tr>
      <w:tr w:rsidR="00BF0386" w:rsidRPr="00DB0AF5" w14:paraId="7DD33D1C" w14:textId="77777777" w:rsidTr="001343DD">
        <w:tc>
          <w:tcPr>
            <w:tcW w:w="862" w:type="dxa"/>
          </w:tcPr>
          <w:p w14:paraId="0BA7A29B" w14:textId="77777777" w:rsidR="00BF0386" w:rsidRDefault="00D44445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  <w:r w:rsidR="00BF0386" w:rsidRPr="005F7895">
              <w:rPr>
                <w:rFonts w:asciiTheme="majorHAnsi" w:hAnsiTheme="majorHAnsi"/>
                <w:b/>
              </w:rPr>
              <w:t xml:space="preserve">. </w:t>
            </w:r>
          </w:p>
          <w:p w14:paraId="7BB527A6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6.1</w:t>
            </w:r>
          </w:p>
          <w:p w14:paraId="0C382DDC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683B39C6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634DC270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7D994646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6FCB7163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5E33B955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14DECEEA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6.2</w:t>
            </w:r>
          </w:p>
          <w:p w14:paraId="25E2155C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3659454B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16B2951D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4E9D4DFC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764B3D7C" w14:textId="176748E3" w:rsidR="001343DD" w:rsidRPr="005F7895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6.3</w:t>
            </w:r>
          </w:p>
        </w:tc>
        <w:tc>
          <w:tcPr>
            <w:tcW w:w="8919" w:type="dxa"/>
          </w:tcPr>
          <w:p w14:paraId="5F81288C" w14:textId="634723A0" w:rsidR="00062412" w:rsidRDefault="00611D86" w:rsidP="00611D86">
            <w:pPr>
              <w:spacing w:after="0" w:line="240" w:lineRule="auto"/>
              <w:ind w:hanging="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bCs/>
              </w:rPr>
              <w:t xml:space="preserve">Financial update: </w:t>
            </w:r>
            <w:proofErr w:type="gramStart"/>
            <w:r>
              <w:rPr>
                <w:rFonts w:asciiTheme="majorHAnsi" w:hAnsiTheme="majorHAnsi"/>
                <w:b/>
                <w:bCs/>
              </w:rPr>
              <w:t>BE</w:t>
            </w:r>
            <w:proofErr w:type="gramEnd"/>
            <w:r w:rsidR="00BF0386" w:rsidRPr="005F7895">
              <w:rPr>
                <w:rFonts w:asciiTheme="majorHAnsi" w:hAnsiTheme="majorHAnsi"/>
                <w:b/>
                <w:bCs/>
              </w:rPr>
              <w:t xml:space="preserve"> </w:t>
            </w:r>
            <w:r w:rsidR="00D44445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6EFA5520" w14:textId="5810AA48" w:rsidR="00DE49DC" w:rsidRDefault="00611D86" w:rsidP="00DE49D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  <w:r w:rsidRPr="00DE49DC">
              <w:rPr>
                <w:rFonts w:asciiTheme="majorHAnsi" w:hAnsiTheme="majorHAnsi"/>
              </w:rPr>
              <w:t>General update</w:t>
            </w:r>
            <w:r w:rsidR="00DE49DC" w:rsidRPr="00DE49DC">
              <w:rPr>
                <w:rFonts w:asciiTheme="majorHAnsi" w:hAnsiTheme="majorHAnsi"/>
              </w:rPr>
              <w:t xml:space="preserve"> – key financial information circulated. We are running a deficit budget and we are behind even this.</w:t>
            </w:r>
            <w:r w:rsidR="00DE49DC">
              <w:rPr>
                <w:rFonts w:asciiTheme="majorHAnsi" w:hAnsiTheme="majorHAnsi"/>
              </w:rPr>
              <w:t xml:space="preserve"> TC suggested we need to invest some of our balance as interest rates now improving.</w:t>
            </w:r>
          </w:p>
          <w:p w14:paraId="5E90672B" w14:textId="2D5A3A70" w:rsidR="00DE49DC" w:rsidRDefault="00DE49DC" w:rsidP="00DE49DC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color w:val="FF0000"/>
              </w:rPr>
            </w:pPr>
            <w:r w:rsidRPr="00DE49DC">
              <w:rPr>
                <w:rFonts w:asciiTheme="majorHAnsi" w:hAnsiTheme="majorHAnsi"/>
                <w:color w:val="FF0000"/>
              </w:rPr>
              <w:t xml:space="preserve">Action: NW to ask standing committee to investigate </w:t>
            </w:r>
            <w:r>
              <w:rPr>
                <w:rFonts w:asciiTheme="majorHAnsi" w:hAnsiTheme="majorHAnsi"/>
                <w:color w:val="FF0000"/>
              </w:rPr>
              <w:t>investing some of our capital.</w:t>
            </w:r>
          </w:p>
          <w:p w14:paraId="79809461" w14:textId="312F63AA" w:rsidR="005844BE" w:rsidRDefault="005844BE" w:rsidP="00DE49DC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TC asked how we increase our income. NW explained we are planning a service to encourage giving from the congregation. Could consider how we ask for donations from the community. </w:t>
            </w:r>
            <w:r w:rsidR="00EF4D95">
              <w:rPr>
                <w:rFonts w:asciiTheme="majorHAnsi" w:hAnsiTheme="majorHAnsi"/>
              </w:rPr>
              <w:t>Sub committee to be formed to take this forward.</w:t>
            </w:r>
          </w:p>
          <w:p w14:paraId="020F46A1" w14:textId="359BA47E" w:rsidR="00EF4D95" w:rsidRPr="00C52B17" w:rsidRDefault="00EF4D95" w:rsidP="00DE49DC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color w:val="FF0000"/>
              </w:rPr>
            </w:pPr>
            <w:r w:rsidRPr="00C52B17">
              <w:rPr>
                <w:rFonts w:asciiTheme="majorHAnsi" w:hAnsiTheme="majorHAnsi"/>
                <w:color w:val="FF0000"/>
              </w:rPr>
              <w:t xml:space="preserve">Action: NW to discuss with wardens and BE </w:t>
            </w:r>
            <w:r w:rsidR="00C52B17" w:rsidRPr="00C52B17">
              <w:rPr>
                <w:rFonts w:asciiTheme="majorHAnsi" w:hAnsiTheme="majorHAnsi"/>
                <w:color w:val="FF0000"/>
              </w:rPr>
              <w:t xml:space="preserve">and form </w:t>
            </w:r>
            <w:r w:rsidRPr="00C52B17">
              <w:rPr>
                <w:rFonts w:asciiTheme="majorHAnsi" w:hAnsiTheme="majorHAnsi"/>
                <w:color w:val="FF0000"/>
              </w:rPr>
              <w:t>subcommittee</w:t>
            </w:r>
            <w:r w:rsidR="00C52B17" w:rsidRPr="00C52B17">
              <w:rPr>
                <w:rFonts w:asciiTheme="majorHAnsi" w:hAnsiTheme="majorHAnsi"/>
                <w:color w:val="FF0000"/>
              </w:rPr>
              <w:t>.</w:t>
            </w:r>
          </w:p>
          <w:p w14:paraId="0E98F07E" w14:textId="1DF73C8F" w:rsidR="00611D86" w:rsidRPr="00611D86" w:rsidRDefault="00611D86" w:rsidP="00611D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  <w:r w:rsidRPr="00611D86">
              <w:rPr>
                <w:rFonts w:asciiTheme="majorHAnsi" w:hAnsiTheme="majorHAnsi"/>
              </w:rPr>
              <w:t>Insurance</w:t>
            </w:r>
            <w:r w:rsidR="005844BE">
              <w:rPr>
                <w:rFonts w:asciiTheme="majorHAnsi" w:hAnsiTheme="majorHAnsi"/>
              </w:rPr>
              <w:t xml:space="preserve"> </w:t>
            </w:r>
            <w:r w:rsidR="00EF4D95">
              <w:rPr>
                <w:rFonts w:asciiTheme="majorHAnsi" w:hAnsiTheme="majorHAnsi"/>
              </w:rPr>
              <w:t>–</w:t>
            </w:r>
            <w:r w:rsidR="005844BE">
              <w:rPr>
                <w:rFonts w:asciiTheme="majorHAnsi" w:hAnsiTheme="majorHAnsi"/>
              </w:rPr>
              <w:t xml:space="preserve"> </w:t>
            </w:r>
            <w:r w:rsidR="00EF4D95">
              <w:rPr>
                <w:rFonts w:asciiTheme="majorHAnsi" w:hAnsiTheme="majorHAnsi"/>
              </w:rPr>
              <w:t xml:space="preserve">renewal due </w:t>
            </w:r>
            <w:r w:rsidR="00C52B17">
              <w:rPr>
                <w:rFonts w:asciiTheme="majorHAnsi" w:hAnsiTheme="majorHAnsi"/>
              </w:rPr>
              <w:t xml:space="preserve">29/7. </w:t>
            </w:r>
            <w:r w:rsidR="00EF4D95">
              <w:rPr>
                <w:rFonts w:asciiTheme="majorHAnsi" w:hAnsiTheme="majorHAnsi"/>
              </w:rPr>
              <w:t>EIG</w:t>
            </w:r>
            <w:r w:rsidR="00C52B17">
              <w:rPr>
                <w:rFonts w:asciiTheme="majorHAnsi" w:hAnsiTheme="majorHAnsi"/>
              </w:rPr>
              <w:t xml:space="preserve"> and</w:t>
            </w:r>
            <w:r w:rsidR="00EF4D95">
              <w:rPr>
                <w:rFonts w:asciiTheme="majorHAnsi" w:hAnsiTheme="majorHAnsi"/>
              </w:rPr>
              <w:t xml:space="preserve"> </w:t>
            </w:r>
            <w:proofErr w:type="spellStart"/>
            <w:r w:rsidR="00EF4D95">
              <w:rPr>
                <w:rFonts w:asciiTheme="majorHAnsi" w:hAnsiTheme="majorHAnsi"/>
              </w:rPr>
              <w:t>Trinitas</w:t>
            </w:r>
            <w:proofErr w:type="spellEnd"/>
            <w:r w:rsidR="00EF4D95">
              <w:rPr>
                <w:rFonts w:asciiTheme="majorHAnsi" w:hAnsiTheme="majorHAnsi"/>
              </w:rPr>
              <w:t xml:space="preserve"> gave quotes, </w:t>
            </w:r>
            <w:proofErr w:type="spellStart"/>
            <w:r w:rsidR="00EF4D95">
              <w:rPr>
                <w:rFonts w:asciiTheme="majorHAnsi" w:hAnsiTheme="majorHAnsi"/>
              </w:rPr>
              <w:t>Trinitas</w:t>
            </w:r>
            <w:proofErr w:type="spellEnd"/>
            <w:r w:rsidR="00EF4D95">
              <w:rPr>
                <w:rFonts w:asciiTheme="majorHAnsi" w:hAnsiTheme="majorHAnsi"/>
              </w:rPr>
              <w:t xml:space="preserve"> is cheaper, but EIG have been good and supportive in the past. But will cost over </w:t>
            </w:r>
            <w:r w:rsidR="00122508">
              <w:rPr>
                <w:rFonts w:asciiTheme="majorHAnsi" w:hAnsiTheme="majorHAnsi"/>
              </w:rPr>
              <w:t>£</w:t>
            </w:r>
            <w:r w:rsidR="00EF4D95">
              <w:rPr>
                <w:rFonts w:asciiTheme="majorHAnsi" w:hAnsiTheme="majorHAnsi"/>
              </w:rPr>
              <w:t xml:space="preserve">2000 over 3 yrs. EIG will </w:t>
            </w:r>
            <w:r w:rsidR="006B4ECF">
              <w:rPr>
                <w:rFonts w:asciiTheme="majorHAnsi" w:hAnsiTheme="majorHAnsi"/>
              </w:rPr>
              <w:t>requote but</w:t>
            </w:r>
            <w:r w:rsidR="00EF4D95">
              <w:rPr>
                <w:rFonts w:asciiTheme="majorHAnsi" w:hAnsiTheme="majorHAnsi"/>
              </w:rPr>
              <w:t xml:space="preserve"> will increase the excess from </w:t>
            </w:r>
            <w:r w:rsidR="00122508">
              <w:rPr>
                <w:rFonts w:asciiTheme="majorHAnsi" w:hAnsiTheme="majorHAnsi"/>
              </w:rPr>
              <w:t>£</w:t>
            </w:r>
            <w:r w:rsidR="00EF4D95">
              <w:rPr>
                <w:rFonts w:asciiTheme="majorHAnsi" w:hAnsiTheme="majorHAnsi"/>
              </w:rPr>
              <w:t xml:space="preserve">250 – </w:t>
            </w:r>
            <w:r w:rsidR="006B4ECF">
              <w:rPr>
                <w:rFonts w:asciiTheme="majorHAnsi" w:hAnsiTheme="majorHAnsi"/>
              </w:rPr>
              <w:t>£</w:t>
            </w:r>
            <w:r w:rsidR="00EF4D95">
              <w:rPr>
                <w:rFonts w:asciiTheme="majorHAnsi" w:hAnsiTheme="majorHAnsi"/>
              </w:rPr>
              <w:t xml:space="preserve">1000. </w:t>
            </w:r>
            <w:r w:rsidR="00C52B17">
              <w:rPr>
                <w:rFonts w:asciiTheme="majorHAnsi" w:hAnsiTheme="majorHAnsi"/>
              </w:rPr>
              <w:t xml:space="preserve">Discussion around whether spending more is worth it for a better company, </w:t>
            </w:r>
            <w:r w:rsidR="00122508">
              <w:rPr>
                <w:rFonts w:asciiTheme="majorHAnsi" w:hAnsiTheme="majorHAnsi"/>
              </w:rPr>
              <w:t>consensus</w:t>
            </w:r>
            <w:r w:rsidR="00C52B17">
              <w:rPr>
                <w:rFonts w:asciiTheme="majorHAnsi" w:hAnsiTheme="majorHAnsi"/>
              </w:rPr>
              <w:t xml:space="preserve"> was to go with EIG, but if it is more than </w:t>
            </w:r>
            <w:r w:rsidR="00122508">
              <w:rPr>
                <w:rFonts w:asciiTheme="majorHAnsi" w:hAnsiTheme="majorHAnsi"/>
              </w:rPr>
              <w:t>£</w:t>
            </w:r>
            <w:r w:rsidR="00C52B17">
              <w:rPr>
                <w:rFonts w:asciiTheme="majorHAnsi" w:hAnsiTheme="majorHAnsi"/>
              </w:rPr>
              <w:t>500 will confirm via email to PCC when the new quote is in.</w:t>
            </w:r>
          </w:p>
          <w:p w14:paraId="7A8FE864" w14:textId="3B0A2988" w:rsidR="00611D86" w:rsidRPr="00611D86" w:rsidRDefault="00611D86" w:rsidP="00611D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 w:rsidRPr="00611D86">
              <w:rPr>
                <w:rFonts w:asciiTheme="majorHAnsi" w:hAnsiTheme="majorHAnsi"/>
              </w:rPr>
              <w:t>Gas contract</w:t>
            </w:r>
            <w:r w:rsidR="00C52B17">
              <w:rPr>
                <w:rFonts w:asciiTheme="majorHAnsi" w:hAnsiTheme="majorHAnsi"/>
              </w:rPr>
              <w:t xml:space="preserve"> – gas contract increasing from </w:t>
            </w:r>
            <w:r w:rsidR="006B4ECF">
              <w:rPr>
                <w:rFonts w:asciiTheme="majorHAnsi" w:hAnsiTheme="majorHAnsi"/>
              </w:rPr>
              <w:t>£</w:t>
            </w:r>
            <w:r w:rsidR="00C52B17">
              <w:rPr>
                <w:rFonts w:asciiTheme="majorHAnsi" w:hAnsiTheme="majorHAnsi"/>
              </w:rPr>
              <w:t xml:space="preserve">1,500/year to between </w:t>
            </w:r>
            <w:r w:rsidR="006B4ECF">
              <w:rPr>
                <w:rFonts w:asciiTheme="majorHAnsi" w:hAnsiTheme="majorHAnsi"/>
              </w:rPr>
              <w:t>£</w:t>
            </w:r>
            <w:r w:rsidR="00C52B17">
              <w:rPr>
                <w:rFonts w:asciiTheme="majorHAnsi" w:hAnsiTheme="majorHAnsi"/>
              </w:rPr>
              <w:t>4,100-</w:t>
            </w:r>
            <w:r w:rsidR="006B4ECF">
              <w:rPr>
                <w:rFonts w:asciiTheme="majorHAnsi" w:hAnsiTheme="majorHAnsi"/>
              </w:rPr>
              <w:t>£</w:t>
            </w:r>
            <w:r w:rsidR="00C52B17">
              <w:rPr>
                <w:rFonts w:asciiTheme="majorHAnsi" w:hAnsiTheme="majorHAnsi"/>
              </w:rPr>
              <w:t xml:space="preserve">4,400.  </w:t>
            </w:r>
            <w:r w:rsidR="002A1C48">
              <w:rPr>
                <w:rFonts w:asciiTheme="majorHAnsi" w:hAnsiTheme="majorHAnsi"/>
              </w:rPr>
              <w:t xml:space="preserve">Love energy savings </w:t>
            </w:r>
            <w:r w:rsidR="00C52B17">
              <w:rPr>
                <w:rFonts w:asciiTheme="majorHAnsi" w:hAnsiTheme="majorHAnsi"/>
              </w:rPr>
              <w:t>broker have advised us to fix now before the winter as they are likely to go up before Feb/March next year when our current deal is up.</w:t>
            </w:r>
            <w:r w:rsidR="002A1C48">
              <w:rPr>
                <w:rFonts w:asciiTheme="majorHAnsi" w:hAnsiTheme="majorHAnsi"/>
              </w:rPr>
              <w:t xml:space="preserve"> PCC agrees to fix now. </w:t>
            </w:r>
          </w:p>
        </w:tc>
      </w:tr>
      <w:tr w:rsidR="00BF0386" w:rsidRPr="00DB0AF5" w14:paraId="4D751A17" w14:textId="77777777" w:rsidTr="001343DD">
        <w:tc>
          <w:tcPr>
            <w:tcW w:w="862" w:type="dxa"/>
          </w:tcPr>
          <w:p w14:paraId="41793EE6" w14:textId="77777777" w:rsidR="00BF0386" w:rsidRDefault="00D44445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7</w:t>
            </w:r>
            <w:r w:rsidR="00BF0386">
              <w:rPr>
                <w:rFonts w:asciiTheme="majorHAnsi" w:hAnsiTheme="majorHAnsi"/>
                <w:b/>
              </w:rPr>
              <w:t>.</w:t>
            </w:r>
          </w:p>
          <w:p w14:paraId="02E8254A" w14:textId="7868D3B9" w:rsidR="001343DD" w:rsidRDefault="006B4ECF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</w:t>
            </w:r>
            <w:r w:rsidR="001343DD">
              <w:rPr>
                <w:rFonts w:asciiTheme="majorHAnsi" w:hAnsiTheme="majorHAnsi"/>
                <w:b/>
              </w:rPr>
              <w:t>7.1</w:t>
            </w:r>
          </w:p>
          <w:p w14:paraId="412E8BA6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4FD7FA43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39CD425D" w14:textId="72227742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  </w:t>
            </w:r>
          </w:p>
          <w:p w14:paraId="2F46234D" w14:textId="77777777" w:rsidR="006B4ECF" w:rsidRDefault="006B4ECF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2F61815B" w14:textId="254BF08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7.2</w:t>
            </w:r>
          </w:p>
          <w:p w14:paraId="54BCCCD9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7.3</w:t>
            </w:r>
          </w:p>
          <w:p w14:paraId="591CBFBC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44B3E98C" w14:textId="46B556F2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7.4</w:t>
            </w:r>
          </w:p>
          <w:p w14:paraId="186FAB59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07423A9B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2CC41656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1763608F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612491B8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54B51237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7.5</w:t>
            </w:r>
          </w:p>
          <w:p w14:paraId="3494A5DB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60AAA89C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14AEE478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7EC22DF1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3D3C81FF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0DFE47B0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30080461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7.6</w:t>
            </w:r>
          </w:p>
          <w:p w14:paraId="1F506A55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45B36F57" w14:textId="688F4D73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5C9B2EAF" w14:textId="77777777" w:rsidR="006B4ECF" w:rsidRDefault="006B4ECF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503D3760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1B40A817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7.7</w:t>
            </w:r>
          </w:p>
          <w:p w14:paraId="53C382F7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7FBC48D9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7BB2EBF7" w14:textId="0CA25ACE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7.8</w:t>
            </w:r>
          </w:p>
          <w:p w14:paraId="7628CCBC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</w:p>
          <w:p w14:paraId="2BDC53E2" w14:textId="615AED86" w:rsidR="001343DD" w:rsidRPr="005F7895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7.9 </w:t>
            </w:r>
          </w:p>
        </w:tc>
        <w:tc>
          <w:tcPr>
            <w:tcW w:w="8919" w:type="dxa"/>
          </w:tcPr>
          <w:p w14:paraId="3E8AD08E" w14:textId="188F02E1" w:rsidR="00BF0386" w:rsidRDefault="00611D86" w:rsidP="00415E07">
            <w:pPr>
              <w:spacing w:after="0" w:line="240" w:lineRule="auto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lastRenderedPageBreak/>
              <w:t>Fabric update</w:t>
            </w:r>
          </w:p>
          <w:p w14:paraId="471FED9A" w14:textId="28DDAEC5" w:rsidR="001343DD" w:rsidRPr="001343DD" w:rsidRDefault="00611D86" w:rsidP="001343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AS video projector</w:t>
            </w:r>
            <w:r w:rsidR="002A1C48">
              <w:rPr>
                <w:rFonts w:asciiTheme="majorHAnsi" w:hAnsiTheme="majorHAnsi"/>
                <w:bCs/>
              </w:rPr>
              <w:t xml:space="preserve"> – starting to get </w:t>
            </w:r>
            <w:r w:rsidR="00A31C11">
              <w:rPr>
                <w:rFonts w:asciiTheme="majorHAnsi" w:hAnsiTheme="majorHAnsi"/>
                <w:bCs/>
              </w:rPr>
              <w:t>noisy and</w:t>
            </w:r>
            <w:r w:rsidR="002A1C48">
              <w:rPr>
                <w:rFonts w:asciiTheme="majorHAnsi" w:hAnsiTheme="majorHAnsi"/>
                <w:bCs/>
              </w:rPr>
              <w:t xml:space="preserve"> getting dimmer. Servicing unlikely to help, has lasted 13 years. Quote coming from API communications for discussion at </w:t>
            </w:r>
            <w:r w:rsidR="002A1C48">
              <w:rPr>
                <w:rFonts w:asciiTheme="majorHAnsi" w:hAnsiTheme="majorHAnsi"/>
                <w:bCs/>
              </w:rPr>
              <w:lastRenderedPageBreak/>
              <w:t xml:space="preserve">September meeting. CW – needs to be compliant with reordering project. NW asked BS to attend site visit with API. Contingency is portable projector. </w:t>
            </w:r>
          </w:p>
          <w:p w14:paraId="1AB019F7" w14:textId="498DCDA6" w:rsidR="00611D86" w:rsidRDefault="00611D86" w:rsidP="00611D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AS churchyard wall</w:t>
            </w:r>
            <w:r w:rsidR="002A1C48">
              <w:rPr>
                <w:rFonts w:asciiTheme="majorHAnsi" w:hAnsiTheme="majorHAnsi"/>
                <w:bCs/>
              </w:rPr>
              <w:t xml:space="preserve"> – two insurance quotes, work to repair starts tomorrow. </w:t>
            </w:r>
          </w:p>
          <w:p w14:paraId="59226A6B" w14:textId="3B74C4C4" w:rsidR="00611D86" w:rsidRDefault="00611D86" w:rsidP="00611D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Genesis one project</w:t>
            </w:r>
            <w:r w:rsidR="002A1C48">
              <w:rPr>
                <w:rFonts w:asciiTheme="majorHAnsi" w:hAnsiTheme="majorHAnsi"/>
                <w:bCs/>
              </w:rPr>
              <w:t xml:space="preserve"> – moving forward. Finished outside teaching area today with wooden benches. Considering replacing white mar</w:t>
            </w:r>
            <w:r w:rsidR="00A31C11">
              <w:rPr>
                <w:rFonts w:asciiTheme="majorHAnsi" w:hAnsiTheme="majorHAnsi"/>
                <w:bCs/>
              </w:rPr>
              <w:t xml:space="preserve">quee with stretch tent which should last 20 years. Awaiting sign off at the council as change to plan. </w:t>
            </w:r>
          </w:p>
          <w:p w14:paraId="45B9299F" w14:textId="3E57A31E" w:rsidR="00611D86" w:rsidRDefault="00611D86" w:rsidP="00611D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St Lukes church yard lighting –</w:t>
            </w:r>
            <w:r w:rsidR="00A31C11">
              <w:rPr>
                <w:rFonts w:asciiTheme="majorHAnsi" w:hAnsiTheme="majorHAnsi"/>
                <w:bCs/>
              </w:rPr>
              <w:t xml:space="preserve"> Statement of significance and statement of need circulated. Discussed switch – decided on normal switch rather than fob. Switch will be in the porch. PCC agreed to apply for a faculty. </w:t>
            </w:r>
          </w:p>
          <w:p w14:paraId="43198B3E" w14:textId="0C66DAA0" w:rsidR="00A31C11" w:rsidRPr="00A31C11" w:rsidRDefault="00A31C11" w:rsidP="00A31C11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bCs/>
                <w:color w:val="FF0000"/>
              </w:rPr>
            </w:pPr>
            <w:r>
              <w:rPr>
                <w:rFonts w:asciiTheme="majorHAnsi" w:hAnsiTheme="majorHAnsi"/>
                <w:bCs/>
                <w:color w:val="FF0000"/>
              </w:rPr>
              <w:t>Action: NR to supply CW, AL, TC picture of light</w:t>
            </w:r>
          </w:p>
          <w:p w14:paraId="54BF506C" w14:textId="4A7D1CD2" w:rsidR="00A31C11" w:rsidRDefault="00A31C11" w:rsidP="00A31C11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bCs/>
              </w:rPr>
            </w:pPr>
          </w:p>
          <w:p w14:paraId="3CC7791C" w14:textId="60DDD303" w:rsidR="00A31C11" w:rsidRDefault="00A31C11" w:rsidP="00A31C11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bCs/>
                <w:i/>
                <w:iCs/>
              </w:rPr>
            </w:pPr>
            <w:r w:rsidRPr="00A31C11">
              <w:rPr>
                <w:rFonts w:asciiTheme="majorHAnsi" w:hAnsiTheme="majorHAnsi"/>
                <w:bCs/>
                <w:i/>
                <w:iCs/>
              </w:rPr>
              <w:t xml:space="preserve">Chris </w:t>
            </w:r>
            <w:proofErr w:type="spellStart"/>
            <w:r w:rsidRPr="00A31C11">
              <w:rPr>
                <w:rFonts w:asciiTheme="majorHAnsi" w:hAnsiTheme="majorHAnsi"/>
                <w:bCs/>
                <w:i/>
                <w:iCs/>
              </w:rPr>
              <w:t>Nutman</w:t>
            </w:r>
            <w:proofErr w:type="spellEnd"/>
            <w:r w:rsidRPr="00A31C11">
              <w:rPr>
                <w:rFonts w:asciiTheme="majorHAnsi" w:hAnsiTheme="majorHAnsi"/>
                <w:bCs/>
                <w:i/>
                <w:iCs/>
              </w:rPr>
              <w:t xml:space="preserve"> </w:t>
            </w:r>
            <w:proofErr w:type="gramStart"/>
            <w:r w:rsidRPr="00A31C11">
              <w:rPr>
                <w:rFonts w:asciiTheme="majorHAnsi" w:hAnsiTheme="majorHAnsi"/>
                <w:bCs/>
                <w:i/>
                <w:iCs/>
              </w:rPr>
              <w:t>left</w:t>
            </w:r>
            <w:proofErr w:type="gramEnd"/>
          </w:p>
          <w:p w14:paraId="38F4FE58" w14:textId="29CE5128" w:rsidR="00A31C11" w:rsidRDefault="00A31C11" w:rsidP="00A31C11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bCs/>
                <w:i/>
                <w:iCs/>
              </w:rPr>
            </w:pPr>
          </w:p>
          <w:p w14:paraId="6B0C478A" w14:textId="2F062AF4" w:rsidR="00A31C11" w:rsidRDefault="00A31C11" w:rsidP="001343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Water – </w:t>
            </w:r>
            <w:r w:rsidR="00F67BA3">
              <w:rPr>
                <w:rFonts w:asciiTheme="majorHAnsi" w:hAnsiTheme="majorHAnsi"/>
                <w:bCs/>
              </w:rPr>
              <w:t xml:space="preserve">Neil Walker </w:t>
            </w:r>
            <w:r w:rsidR="00E9475A">
              <w:rPr>
                <w:rFonts w:asciiTheme="majorHAnsi" w:hAnsiTheme="majorHAnsi"/>
                <w:bCs/>
              </w:rPr>
              <w:t>(</w:t>
            </w:r>
            <w:r w:rsidR="00F67BA3">
              <w:rPr>
                <w:rFonts w:asciiTheme="majorHAnsi" w:hAnsiTheme="majorHAnsi"/>
                <w:bCs/>
              </w:rPr>
              <w:t>f</w:t>
            </w:r>
            <w:r>
              <w:rPr>
                <w:rFonts w:asciiTheme="majorHAnsi" w:hAnsiTheme="majorHAnsi"/>
                <w:bCs/>
              </w:rPr>
              <w:t>armer</w:t>
            </w:r>
            <w:r w:rsidR="00E9475A">
              <w:rPr>
                <w:rFonts w:asciiTheme="majorHAnsi" w:hAnsiTheme="majorHAnsi"/>
                <w:bCs/>
              </w:rPr>
              <w:t>)</w:t>
            </w:r>
            <w:r>
              <w:rPr>
                <w:rFonts w:asciiTheme="majorHAnsi" w:hAnsiTheme="majorHAnsi"/>
                <w:bCs/>
              </w:rPr>
              <w:t xml:space="preserve"> happy to supply water to </w:t>
            </w:r>
            <w:proofErr w:type="spellStart"/>
            <w:r>
              <w:rPr>
                <w:rFonts w:asciiTheme="majorHAnsi" w:hAnsiTheme="majorHAnsi"/>
                <w:bCs/>
              </w:rPr>
              <w:t>portaloo</w:t>
            </w:r>
            <w:proofErr w:type="spellEnd"/>
            <w:r>
              <w:rPr>
                <w:rFonts w:asciiTheme="majorHAnsi" w:hAnsiTheme="majorHAnsi"/>
                <w:bCs/>
              </w:rPr>
              <w:t xml:space="preserve"> which will be sited on </w:t>
            </w:r>
            <w:r w:rsidR="00F67BA3">
              <w:rPr>
                <w:rFonts w:asciiTheme="majorHAnsi" w:hAnsiTheme="majorHAnsi"/>
                <w:bCs/>
              </w:rPr>
              <w:t>farm</w:t>
            </w:r>
            <w:r>
              <w:rPr>
                <w:rFonts w:asciiTheme="majorHAnsi" w:hAnsiTheme="majorHAnsi"/>
                <w:bCs/>
              </w:rPr>
              <w:t>land, therefore no faculty needed. Also</w:t>
            </w:r>
            <w:r w:rsidR="006B4ECF">
              <w:rPr>
                <w:rFonts w:asciiTheme="majorHAnsi" w:hAnsiTheme="majorHAnsi"/>
                <w:bCs/>
              </w:rPr>
              <w:t>,</w:t>
            </w:r>
            <w:r>
              <w:rPr>
                <w:rFonts w:asciiTheme="majorHAnsi" w:hAnsiTheme="majorHAnsi"/>
                <w:bCs/>
              </w:rPr>
              <w:t xml:space="preserve"> there will be water supply here. </w:t>
            </w:r>
            <w:r w:rsidR="00F67BA3">
              <w:rPr>
                <w:rFonts w:asciiTheme="majorHAnsi" w:hAnsiTheme="majorHAnsi"/>
                <w:bCs/>
              </w:rPr>
              <w:t xml:space="preserve">Neil Walker will connect to water supply, we will fund </w:t>
            </w:r>
            <w:proofErr w:type="spellStart"/>
            <w:r w:rsidR="00F67BA3">
              <w:rPr>
                <w:rFonts w:asciiTheme="majorHAnsi" w:hAnsiTheme="majorHAnsi"/>
                <w:bCs/>
              </w:rPr>
              <w:t>portaloo</w:t>
            </w:r>
            <w:proofErr w:type="spellEnd"/>
            <w:r w:rsidR="00F67BA3">
              <w:rPr>
                <w:rFonts w:asciiTheme="majorHAnsi" w:hAnsiTheme="majorHAnsi"/>
                <w:bCs/>
              </w:rPr>
              <w:t xml:space="preserve">. Cost is approx. </w:t>
            </w:r>
            <w:r w:rsidR="006B4ECF">
              <w:rPr>
                <w:rFonts w:asciiTheme="majorHAnsi" w:hAnsiTheme="majorHAnsi"/>
                <w:bCs/>
              </w:rPr>
              <w:t>£</w:t>
            </w:r>
            <w:r w:rsidR="00F67BA3">
              <w:rPr>
                <w:rFonts w:asciiTheme="majorHAnsi" w:hAnsiTheme="majorHAnsi"/>
                <w:bCs/>
              </w:rPr>
              <w:t xml:space="preserve">1500. Servicing is </w:t>
            </w:r>
            <w:r w:rsidR="006B4ECF">
              <w:rPr>
                <w:rFonts w:asciiTheme="majorHAnsi" w:hAnsiTheme="majorHAnsi"/>
                <w:bCs/>
              </w:rPr>
              <w:t>£</w:t>
            </w:r>
            <w:r w:rsidR="00F67BA3">
              <w:rPr>
                <w:rFonts w:asciiTheme="majorHAnsi" w:hAnsiTheme="majorHAnsi"/>
                <w:bCs/>
              </w:rPr>
              <w:t>20/visit, attend 3-5 times a year.</w:t>
            </w:r>
          </w:p>
          <w:p w14:paraId="13EB6922" w14:textId="2B23A5DC" w:rsidR="00F67BA3" w:rsidRDefault="00F67BA3" w:rsidP="00A31C11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bCs/>
                <w:color w:val="FF0000"/>
              </w:rPr>
            </w:pPr>
            <w:r>
              <w:rPr>
                <w:rFonts w:asciiTheme="majorHAnsi" w:hAnsiTheme="majorHAnsi"/>
                <w:bCs/>
                <w:color w:val="FF0000"/>
              </w:rPr>
              <w:t>Action: CW to investigate options</w:t>
            </w:r>
            <w:r w:rsidR="006B4ECF">
              <w:rPr>
                <w:rFonts w:asciiTheme="majorHAnsi" w:hAnsiTheme="majorHAnsi"/>
                <w:bCs/>
                <w:color w:val="FF0000"/>
              </w:rPr>
              <w:t xml:space="preserve"> for portaloo</w:t>
            </w:r>
          </w:p>
          <w:p w14:paraId="7D8BE302" w14:textId="7A90AD26" w:rsidR="00A30AAD" w:rsidRDefault="00A30AAD" w:rsidP="00A31C11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bCs/>
                <w:color w:val="FF0000"/>
              </w:rPr>
            </w:pPr>
          </w:p>
          <w:p w14:paraId="1B4F7A86" w14:textId="140E8EB6" w:rsidR="00A30AAD" w:rsidRPr="00A30AAD" w:rsidRDefault="00A30AAD" w:rsidP="00A31C11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bCs/>
                <w:i/>
                <w:iCs/>
              </w:rPr>
            </w:pPr>
            <w:r w:rsidRPr="00A30AAD">
              <w:rPr>
                <w:rFonts w:asciiTheme="majorHAnsi" w:hAnsiTheme="majorHAnsi"/>
                <w:bCs/>
                <w:i/>
                <w:iCs/>
              </w:rPr>
              <w:t>Tim Jack left</w:t>
            </w:r>
          </w:p>
          <w:p w14:paraId="7DC309B0" w14:textId="77777777" w:rsidR="00A31C11" w:rsidRPr="00A31C11" w:rsidRDefault="00A31C11" w:rsidP="00A31C11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bCs/>
                <w:i/>
                <w:iCs/>
              </w:rPr>
            </w:pPr>
          </w:p>
          <w:p w14:paraId="5FFEACC3" w14:textId="28F85E8E" w:rsidR="00611D86" w:rsidRDefault="00611D86" w:rsidP="00611D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AS reordering project</w:t>
            </w:r>
            <w:r w:rsidR="00A31C11">
              <w:rPr>
                <w:rFonts w:asciiTheme="majorHAnsi" w:hAnsiTheme="majorHAnsi"/>
                <w:bCs/>
              </w:rPr>
              <w:t xml:space="preserve"> </w:t>
            </w:r>
            <w:r w:rsidR="00F67BA3">
              <w:rPr>
                <w:rFonts w:asciiTheme="majorHAnsi" w:hAnsiTheme="majorHAnsi"/>
                <w:bCs/>
              </w:rPr>
              <w:t>–</w:t>
            </w:r>
            <w:r w:rsidR="00A31C11">
              <w:rPr>
                <w:rFonts w:asciiTheme="majorHAnsi" w:hAnsiTheme="majorHAnsi"/>
                <w:bCs/>
              </w:rPr>
              <w:t xml:space="preserve"> </w:t>
            </w:r>
            <w:r w:rsidR="00F67BA3">
              <w:rPr>
                <w:rFonts w:asciiTheme="majorHAnsi" w:hAnsiTheme="majorHAnsi"/>
                <w:bCs/>
              </w:rPr>
              <w:t xml:space="preserve">subcommittee meeting Monday evening. They will decide on final design for kitchen and costings, stage height and access and costings, and grant application for discussion at next PCC meeting. </w:t>
            </w:r>
            <w:r w:rsidR="00E9475A">
              <w:rPr>
                <w:rFonts w:asciiTheme="majorHAnsi" w:hAnsiTheme="majorHAnsi"/>
                <w:bCs/>
              </w:rPr>
              <w:t xml:space="preserve">Project can be completed in phases, would be good to complete 1 stage. </w:t>
            </w:r>
          </w:p>
          <w:p w14:paraId="5B503268" w14:textId="77777777" w:rsidR="00E9475A" w:rsidRDefault="00E9475A" w:rsidP="00E9475A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bCs/>
              </w:rPr>
            </w:pPr>
          </w:p>
          <w:p w14:paraId="237C1C5D" w14:textId="77604B93" w:rsidR="00E9475A" w:rsidRDefault="00E9475A" w:rsidP="00611D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Lime tree at AS will be managed by tree surgeon and paid for by Highways as it is on their land. </w:t>
            </w:r>
          </w:p>
          <w:p w14:paraId="6CF9270F" w14:textId="77777777" w:rsidR="00E9475A" w:rsidRPr="00E9475A" w:rsidRDefault="00E9475A" w:rsidP="00E9475A">
            <w:pPr>
              <w:pStyle w:val="ListParagraph"/>
              <w:rPr>
                <w:rFonts w:asciiTheme="majorHAnsi" w:hAnsiTheme="majorHAnsi"/>
                <w:bCs/>
              </w:rPr>
            </w:pPr>
          </w:p>
          <w:p w14:paraId="44402C88" w14:textId="661BF467" w:rsidR="00E9475A" w:rsidRDefault="00E9475A" w:rsidP="00611D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Stones at west end of AS to be assessed tomorrow, have deteriorated.</w:t>
            </w:r>
          </w:p>
          <w:p w14:paraId="06BEFB4F" w14:textId="77777777" w:rsidR="00E9475A" w:rsidRPr="00E9475A" w:rsidRDefault="00E9475A" w:rsidP="00E9475A">
            <w:pPr>
              <w:pStyle w:val="ListParagraph"/>
              <w:rPr>
                <w:rFonts w:asciiTheme="majorHAnsi" w:hAnsiTheme="majorHAnsi"/>
                <w:bCs/>
              </w:rPr>
            </w:pPr>
          </w:p>
          <w:p w14:paraId="597C0B01" w14:textId="029370B8" w:rsidR="00E9475A" w:rsidRDefault="00E9475A" w:rsidP="00611D8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Path at St Luke’s, disability officer will be attending to assess. </w:t>
            </w:r>
          </w:p>
          <w:p w14:paraId="6E6FAE0D" w14:textId="454AC1EE" w:rsidR="00F67BA3" w:rsidRPr="00611D86" w:rsidRDefault="00F67BA3" w:rsidP="00F67BA3">
            <w:pPr>
              <w:pStyle w:val="ListParagraph"/>
              <w:spacing w:after="0" w:line="240" w:lineRule="auto"/>
              <w:ind w:left="355"/>
              <w:rPr>
                <w:rFonts w:asciiTheme="majorHAnsi" w:hAnsiTheme="majorHAnsi"/>
                <w:bCs/>
              </w:rPr>
            </w:pPr>
          </w:p>
        </w:tc>
      </w:tr>
      <w:tr w:rsidR="00BF0386" w:rsidRPr="00DB0AF5" w14:paraId="5FDC6A6D" w14:textId="77777777" w:rsidTr="001343DD">
        <w:tc>
          <w:tcPr>
            <w:tcW w:w="862" w:type="dxa"/>
          </w:tcPr>
          <w:p w14:paraId="37695A5C" w14:textId="77777777" w:rsidR="00BF0386" w:rsidRDefault="00D44445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8</w:t>
            </w:r>
            <w:r w:rsidR="00BF0386">
              <w:rPr>
                <w:rFonts w:asciiTheme="majorHAnsi" w:hAnsiTheme="majorHAnsi"/>
                <w:b/>
              </w:rPr>
              <w:t>.</w:t>
            </w:r>
          </w:p>
          <w:p w14:paraId="0FE228AF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8.1</w:t>
            </w:r>
          </w:p>
          <w:p w14:paraId="0937D15A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1B1235D4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8.2</w:t>
            </w:r>
          </w:p>
          <w:p w14:paraId="52921C4A" w14:textId="77777777" w:rsidR="001343DD" w:rsidRDefault="001343DD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</w:p>
          <w:p w14:paraId="107518DE" w14:textId="77777777" w:rsidR="001343DD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8.3</w:t>
            </w:r>
          </w:p>
          <w:p w14:paraId="227FFC50" w14:textId="3AF9150A" w:rsidR="001343DD" w:rsidRPr="005F7895" w:rsidRDefault="001343DD" w:rsidP="001343DD">
            <w:pPr>
              <w:spacing w:after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   8.4</w:t>
            </w:r>
          </w:p>
        </w:tc>
        <w:tc>
          <w:tcPr>
            <w:tcW w:w="8919" w:type="dxa"/>
          </w:tcPr>
          <w:p w14:paraId="151F2B80" w14:textId="77777777" w:rsidR="001B5BB3" w:rsidRDefault="00611D86" w:rsidP="00952913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St Luke’s: CW</w:t>
            </w:r>
          </w:p>
          <w:p w14:paraId="7F28D3B6" w14:textId="20343C87" w:rsidR="00E9475A" w:rsidRPr="001343DD" w:rsidRDefault="00E9475A" w:rsidP="001343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 w:rsidRPr="001343DD">
              <w:rPr>
                <w:rFonts w:asciiTheme="majorHAnsi" w:hAnsiTheme="majorHAnsi"/>
                <w:bCs/>
              </w:rPr>
              <w:t xml:space="preserve">Concerned about church bell – was assessed 4 </w:t>
            </w:r>
            <w:proofErr w:type="spellStart"/>
            <w:r w:rsidRPr="001343DD">
              <w:rPr>
                <w:rFonts w:asciiTheme="majorHAnsi" w:hAnsiTheme="majorHAnsi"/>
                <w:bCs/>
              </w:rPr>
              <w:t>yrs</w:t>
            </w:r>
            <w:proofErr w:type="spellEnd"/>
            <w:r w:rsidRPr="001343DD">
              <w:rPr>
                <w:rFonts w:asciiTheme="majorHAnsi" w:hAnsiTheme="majorHAnsi"/>
                <w:bCs/>
              </w:rPr>
              <w:t xml:space="preserve"> ago and was advised to have bell turned in 3 yrs. </w:t>
            </w:r>
          </w:p>
          <w:p w14:paraId="3FAC7D94" w14:textId="77777777" w:rsidR="00E9475A" w:rsidRDefault="00E9475A" w:rsidP="00952913">
            <w:pPr>
              <w:spacing w:after="0" w:line="240" w:lineRule="auto"/>
              <w:rPr>
                <w:rFonts w:asciiTheme="majorHAnsi" w:hAnsiTheme="majorHAnsi"/>
                <w:bCs/>
                <w:color w:val="FF0000"/>
              </w:rPr>
            </w:pPr>
            <w:r w:rsidRPr="00E9475A">
              <w:rPr>
                <w:rFonts w:asciiTheme="majorHAnsi" w:hAnsiTheme="majorHAnsi"/>
                <w:bCs/>
                <w:color w:val="FF0000"/>
              </w:rPr>
              <w:t>Action: CW will ask Whites to return to re-assess and quote</w:t>
            </w:r>
          </w:p>
          <w:p w14:paraId="6FE65DBE" w14:textId="2708DE48" w:rsidR="00E9475A" w:rsidRPr="001343DD" w:rsidRDefault="00E9475A" w:rsidP="001343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 w:rsidRPr="001343DD">
              <w:rPr>
                <w:rFonts w:asciiTheme="majorHAnsi" w:hAnsiTheme="majorHAnsi"/>
                <w:bCs/>
              </w:rPr>
              <w:t>Mice still a problem</w:t>
            </w:r>
            <w:r w:rsidR="00BA4E35" w:rsidRPr="001343DD">
              <w:rPr>
                <w:rFonts w:asciiTheme="majorHAnsi" w:hAnsiTheme="majorHAnsi"/>
                <w:bCs/>
              </w:rPr>
              <w:t>, Heather is replacing some of the damaged linen. CW would like to offer her payment. PCC agreed to this, but unlikely Heather will accept this.</w:t>
            </w:r>
          </w:p>
          <w:p w14:paraId="1B0CFDB8" w14:textId="77871403" w:rsidR="00BA4E35" w:rsidRPr="001343DD" w:rsidRDefault="00BA4E35" w:rsidP="001343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 w:rsidRPr="001343DD">
              <w:rPr>
                <w:rFonts w:asciiTheme="majorHAnsi" w:hAnsiTheme="majorHAnsi"/>
                <w:bCs/>
              </w:rPr>
              <w:t xml:space="preserve">CW requested her email go on the </w:t>
            </w:r>
            <w:proofErr w:type="spellStart"/>
            <w:proofErr w:type="gramStart"/>
            <w:r w:rsidRPr="001343DD">
              <w:rPr>
                <w:rFonts w:asciiTheme="majorHAnsi" w:hAnsiTheme="majorHAnsi"/>
                <w:bCs/>
              </w:rPr>
              <w:t>MADnews</w:t>
            </w:r>
            <w:proofErr w:type="spellEnd"/>
            <w:r w:rsidRPr="001343DD">
              <w:rPr>
                <w:rFonts w:asciiTheme="majorHAnsi" w:hAnsiTheme="majorHAnsi"/>
                <w:bCs/>
              </w:rPr>
              <w:t>,</w:t>
            </w:r>
            <w:proofErr w:type="gramEnd"/>
            <w:r w:rsidRPr="001343DD">
              <w:rPr>
                <w:rFonts w:asciiTheme="majorHAnsi" w:hAnsiTheme="majorHAnsi"/>
                <w:bCs/>
              </w:rPr>
              <w:t xml:space="preserve"> this was agreed. </w:t>
            </w:r>
          </w:p>
          <w:p w14:paraId="5009BB22" w14:textId="023F5609" w:rsidR="00BA4E35" w:rsidRPr="001343DD" w:rsidRDefault="00BA4E35" w:rsidP="001343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  <w:bCs/>
              </w:rPr>
            </w:pPr>
            <w:r w:rsidRPr="001343DD">
              <w:rPr>
                <w:rFonts w:asciiTheme="majorHAnsi" w:hAnsiTheme="majorHAnsi"/>
                <w:bCs/>
              </w:rPr>
              <w:t xml:space="preserve">Keyboard belongs to Ben, has taken it to Suffolk. Don’t have an organ / piano here. To discuss again at </w:t>
            </w:r>
            <w:r w:rsidR="001343DD">
              <w:rPr>
                <w:rFonts w:asciiTheme="majorHAnsi" w:hAnsiTheme="majorHAnsi"/>
                <w:bCs/>
              </w:rPr>
              <w:t>September</w:t>
            </w:r>
            <w:r w:rsidRPr="001343DD">
              <w:rPr>
                <w:rFonts w:asciiTheme="majorHAnsi" w:hAnsiTheme="majorHAnsi"/>
                <w:bCs/>
              </w:rPr>
              <w:t xml:space="preserve"> meeting. </w:t>
            </w:r>
          </w:p>
          <w:p w14:paraId="26BF0065" w14:textId="63629D1B" w:rsidR="00BA4E35" w:rsidRDefault="00BA4E35" w:rsidP="00952913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BA4E35">
              <w:rPr>
                <w:rFonts w:asciiTheme="majorHAnsi" w:hAnsiTheme="majorHAnsi"/>
                <w:bCs/>
                <w:color w:val="FF0000"/>
              </w:rPr>
              <w:t>Action: CW to consider costings for a new organ / piano</w:t>
            </w:r>
          </w:p>
          <w:p w14:paraId="34A2AD3A" w14:textId="45FB2D68" w:rsidR="00BA4E35" w:rsidRPr="00E9475A" w:rsidRDefault="00BA4E35" w:rsidP="00952913">
            <w:pPr>
              <w:spacing w:after="0" w:line="240" w:lineRule="auto"/>
              <w:rPr>
                <w:rFonts w:asciiTheme="majorHAnsi" w:hAnsiTheme="majorHAnsi"/>
                <w:bCs/>
              </w:rPr>
            </w:pPr>
          </w:p>
        </w:tc>
      </w:tr>
      <w:tr w:rsidR="00D31C6C" w:rsidRPr="00DB0AF5" w14:paraId="2E718D8A" w14:textId="77777777" w:rsidTr="001343DD">
        <w:tc>
          <w:tcPr>
            <w:tcW w:w="862" w:type="dxa"/>
          </w:tcPr>
          <w:p w14:paraId="23CF7D23" w14:textId="7E86C734" w:rsidR="00D31C6C" w:rsidRDefault="00D31C6C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9. </w:t>
            </w:r>
          </w:p>
        </w:tc>
        <w:tc>
          <w:tcPr>
            <w:tcW w:w="8919" w:type="dxa"/>
          </w:tcPr>
          <w:p w14:paraId="4CCA5617" w14:textId="77777777" w:rsidR="001B5BB3" w:rsidRDefault="00611D86" w:rsidP="00952913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/>
              </w:rPr>
              <w:t xml:space="preserve">Communion distributers at services </w:t>
            </w:r>
            <w:r w:rsidRPr="00611D86">
              <w:rPr>
                <w:rFonts w:asciiTheme="majorHAnsi" w:hAnsiTheme="majorHAnsi"/>
                <w:bCs/>
              </w:rPr>
              <w:t>(additions to the current list)</w:t>
            </w:r>
            <w:r w:rsidR="001B5BB3">
              <w:rPr>
                <w:rFonts w:asciiTheme="majorHAnsi" w:hAnsiTheme="majorHAnsi"/>
                <w:bCs/>
              </w:rPr>
              <w:t xml:space="preserve"> </w:t>
            </w:r>
          </w:p>
          <w:p w14:paraId="6A007411" w14:textId="51B7C662" w:rsidR="00BA4E35" w:rsidRPr="001B5BB3" w:rsidRDefault="00BA4E35" w:rsidP="00952913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Carolyn Whiting, Pamela and Tony Carter, Adam and Danni Grady, Rob Finch.</w:t>
            </w:r>
          </w:p>
        </w:tc>
      </w:tr>
      <w:tr w:rsidR="00BF0386" w:rsidRPr="00DB0AF5" w14:paraId="19BDD007" w14:textId="77777777" w:rsidTr="001343DD">
        <w:tc>
          <w:tcPr>
            <w:tcW w:w="862" w:type="dxa"/>
          </w:tcPr>
          <w:p w14:paraId="25EBC811" w14:textId="247813CC" w:rsidR="00BF0386" w:rsidRDefault="001B5BB3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10</w:t>
            </w:r>
            <w:r w:rsidR="00BF0386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919" w:type="dxa"/>
          </w:tcPr>
          <w:p w14:paraId="2FDA511D" w14:textId="652A8F46" w:rsidR="00BF0386" w:rsidRDefault="00611D86" w:rsidP="002A60AB">
            <w:pPr>
              <w:spacing w:after="0" w:line="240" w:lineRule="auto"/>
              <w:ind w:hanging="5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Safeguarding update: RA</w:t>
            </w:r>
          </w:p>
          <w:p w14:paraId="1C85295C" w14:textId="77777777" w:rsidR="00D44445" w:rsidRDefault="00611D86" w:rsidP="00611D86">
            <w:pPr>
              <w:spacing w:after="0" w:line="240" w:lineRule="auto"/>
              <w:ind w:hanging="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 sent apologies for this evening but advised there is no change to the policy or safeguarding situation, 2 ongoing cases.</w:t>
            </w:r>
          </w:p>
          <w:p w14:paraId="478378CB" w14:textId="37A889A8" w:rsidR="00BA4E35" w:rsidRPr="00F63367" w:rsidRDefault="00BA4E35" w:rsidP="00611D86">
            <w:pPr>
              <w:spacing w:after="0" w:line="240" w:lineRule="auto"/>
              <w:ind w:hanging="5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TC asked what it means to have a safeguarding agreement. It is an agreement between and individual and the diocese to keep the individuals and vulnerable adults and children safe</w:t>
            </w:r>
            <w:r w:rsidR="00A30AAD">
              <w:rPr>
                <w:rFonts w:asciiTheme="majorHAnsi" w:hAnsiTheme="majorHAnsi"/>
              </w:rPr>
              <w:t xml:space="preserve"> and is monitored by our safeguarding team. 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BF0386" w:rsidRPr="00DB0AF5" w14:paraId="2282FE4F" w14:textId="77777777" w:rsidTr="001343DD">
        <w:tc>
          <w:tcPr>
            <w:tcW w:w="862" w:type="dxa"/>
          </w:tcPr>
          <w:p w14:paraId="21E24C93" w14:textId="60A5ABC4" w:rsidR="00BF0386" w:rsidRDefault="00BF0386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8719C6">
              <w:rPr>
                <w:rFonts w:asciiTheme="majorHAnsi" w:hAnsiTheme="majorHAnsi"/>
                <w:b/>
              </w:rPr>
              <w:t>1</w:t>
            </w:r>
            <w:r w:rsidR="001B5BB3">
              <w:rPr>
                <w:rFonts w:asciiTheme="majorHAnsi" w:hAnsiTheme="majorHAnsi"/>
                <w:b/>
              </w:rPr>
              <w:t>1</w:t>
            </w:r>
            <w:r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8919" w:type="dxa"/>
          </w:tcPr>
          <w:p w14:paraId="0D31A037" w14:textId="17885FF8" w:rsidR="00253E02" w:rsidRDefault="00611D86" w:rsidP="00E4368D">
            <w:pPr>
              <w:spacing w:after="0" w:line="24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Health </w:t>
            </w:r>
            <w:r w:rsidR="00E213E5">
              <w:rPr>
                <w:rFonts w:asciiTheme="majorHAnsi" w:hAnsiTheme="majorHAnsi"/>
                <w:b/>
              </w:rPr>
              <w:t>&amp; Safety</w:t>
            </w:r>
          </w:p>
          <w:p w14:paraId="691F4F5E" w14:textId="2947B690" w:rsidR="00F63367" w:rsidRDefault="00BA4E35" w:rsidP="00E4368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NR: Should we have a limit on number of children signing up to holiday club? NW – can’t breach capacity and </w:t>
            </w:r>
            <w:proofErr w:type="spellStart"/>
            <w:r>
              <w:rPr>
                <w:rFonts w:asciiTheme="majorHAnsi" w:hAnsiTheme="majorHAnsi"/>
                <w:bCs/>
              </w:rPr>
              <w:t>adult:child</w:t>
            </w:r>
            <w:proofErr w:type="spellEnd"/>
            <w:r>
              <w:rPr>
                <w:rFonts w:asciiTheme="majorHAnsi" w:hAnsiTheme="majorHAnsi"/>
                <w:bCs/>
              </w:rPr>
              <w:t xml:space="preserve"> ratios. </w:t>
            </w:r>
          </w:p>
          <w:p w14:paraId="3F336ABC" w14:textId="52BBD418" w:rsidR="00A30AAD" w:rsidRDefault="00A30AAD" w:rsidP="00E4368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AL checked DBS checks all going through for volunteers.</w:t>
            </w:r>
          </w:p>
          <w:p w14:paraId="66854A5F" w14:textId="7B19D685" w:rsidR="00A30AAD" w:rsidRPr="00F63367" w:rsidRDefault="00A30AAD" w:rsidP="00E4368D">
            <w:pPr>
              <w:spacing w:after="0" w:line="240" w:lineRule="auto"/>
              <w:rPr>
                <w:rFonts w:asciiTheme="majorHAnsi" w:hAnsiTheme="majorHAnsi"/>
                <w:bCs/>
              </w:rPr>
            </w:pPr>
            <w:r w:rsidRPr="00A30AAD">
              <w:rPr>
                <w:rFonts w:asciiTheme="majorHAnsi" w:hAnsiTheme="majorHAnsi"/>
                <w:bCs/>
                <w:color w:val="FF0000"/>
              </w:rPr>
              <w:t>Action: NW to discuss numbers with Jill Rowe</w:t>
            </w:r>
          </w:p>
        </w:tc>
      </w:tr>
      <w:tr w:rsidR="00BF0386" w:rsidRPr="00DB0AF5" w14:paraId="7DD585FC" w14:textId="77777777" w:rsidTr="001343DD">
        <w:tc>
          <w:tcPr>
            <w:tcW w:w="862" w:type="dxa"/>
          </w:tcPr>
          <w:p w14:paraId="1662D520" w14:textId="08E7993A" w:rsidR="00BF0386" w:rsidRPr="008719C6" w:rsidRDefault="00BF0386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8719C6">
              <w:rPr>
                <w:rFonts w:asciiTheme="majorHAnsi" w:hAnsiTheme="majorHAnsi"/>
                <w:b/>
              </w:rPr>
              <w:t>1</w:t>
            </w:r>
            <w:r w:rsidR="001B5BB3">
              <w:rPr>
                <w:rFonts w:asciiTheme="majorHAnsi" w:hAnsiTheme="majorHAnsi"/>
                <w:b/>
              </w:rPr>
              <w:t>2</w:t>
            </w:r>
            <w:r>
              <w:rPr>
                <w:rFonts w:asciiTheme="majorHAnsi" w:hAnsiTheme="majorHAnsi"/>
                <w:b/>
              </w:rPr>
              <w:t xml:space="preserve">. </w:t>
            </w:r>
          </w:p>
        </w:tc>
        <w:tc>
          <w:tcPr>
            <w:tcW w:w="8919" w:type="dxa"/>
          </w:tcPr>
          <w:p w14:paraId="4D47CA9A" w14:textId="77777777" w:rsidR="00F63367" w:rsidRDefault="00E213E5" w:rsidP="00E213E5">
            <w:pPr>
              <w:spacing w:after="0" w:line="240" w:lineRule="auto"/>
              <w:ind w:hanging="5"/>
              <w:rPr>
                <w:rFonts w:asciiTheme="majorHAnsi" w:hAnsiTheme="majorHAnsi"/>
                <w:b/>
                <w:bCs/>
              </w:rPr>
            </w:pPr>
            <w:r w:rsidRPr="00E213E5">
              <w:rPr>
                <w:rFonts w:asciiTheme="majorHAnsi" w:hAnsiTheme="majorHAnsi"/>
                <w:b/>
                <w:bCs/>
              </w:rPr>
              <w:t>A.O.B.</w:t>
            </w:r>
          </w:p>
          <w:p w14:paraId="1469FB40" w14:textId="77777777" w:rsidR="00EF4D95" w:rsidRPr="00EF4D95" w:rsidRDefault="00EF4D95" w:rsidP="00EF4D95">
            <w:pPr>
              <w:spacing w:after="0" w:line="240" w:lineRule="auto"/>
              <w:rPr>
                <w:rFonts w:asciiTheme="majorHAnsi" w:hAnsiTheme="majorHAnsi"/>
              </w:rPr>
            </w:pPr>
            <w:r w:rsidRPr="00EF4D95">
              <w:rPr>
                <w:rFonts w:asciiTheme="majorHAnsi" w:hAnsiTheme="majorHAnsi"/>
              </w:rPr>
              <w:t xml:space="preserve">Parish share is decreasing slightly as NW is taking on the role of Associate Area Dean. </w:t>
            </w:r>
          </w:p>
          <w:p w14:paraId="6896D77B" w14:textId="0505DEFA" w:rsidR="00EF4D95" w:rsidRPr="00E213E5" w:rsidRDefault="00EF4D95" w:rsidP="00E213E5">
            <w:pPr>
              <w:spacing w:after="0" w:line="240" w:lineRule="auto"/>
              <w:ind w:hanging="5"/>
              <w:rPr>
                <w:rFonts w:asciiTheme="majorHAnsi" w:hAnsiTheme="majorHAnsi"/>
                <w:b/>
                <w:bCs/>
              </w:rPr>
            </w:pPr>
          </w:p>
        </w:tc>
      </w:tr>
      <w:tr w:rsidR="00E213E5" w:rsidRPr="00DB0AF5" w14:paraId="1C449D58" w14:textId="77777777" w:rsidTr="001343DD">
        <w:tc>
          <w:tcPr>
            <w:tcW w:w="862" w:type="dxa"/>
          </w:tcPr>
          <w:p w14:paraId="55D7061D" w14:textId="526267FB" w:rsidR="00E213E5" w:rsidRPr="008719C6" w:rsidRDefault="00E213E5" w:rsidP="00415E07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13.</w:t>
            </w:r>
          </w:p>
        </w:tc>
        <w:tc>
          <w:tcPr>
            <w:tcW w:w="8919" w:type="dxa"/>
          </w:tcPr>
          <w:p w14:paraId="470E1339" w14:textId="0BACA4BA" w:rsidR="00E213E5" w:rsidRDefault="00E213E5" w:rsidP="00E213E5">
            <w:pPr>
              <w:spacing w:after="0" w:line="240" w:lineRule="auto"/>
              <w:ind w:hanging="5"/>
              <w:rPr>
                <w:rFonts w:asciiTheme="majorHAnsi" w:hAnsiTheme="majorHAnsi"/>
                <w:b/>
              </w:rPr>
            </w:pPr>
            <w:r w:rsidRPr="008719C6">
              <w:rPr>
                <w:rFonts w:asciiTheme="majorHAnsi" w:hAnsiTheme="majorHAnsi"/>
                <w:b/>
              </w:rPr>
              <w:t>Closing prayer</w:t>
            </w:r>
            <w:r>
              <w:rPr>
                <w:rFonts w:asciiTheme="majorHAnsi" w:hAnsiTheme="majorHAnsi"/>
                <w:b/>
              </w:rPr>
              <w:t xml:space="preserve"> </w:t>
            </w:r>
            <w:r w:rsidR="00A30AAD">
              <w:rPr>
                <w:rFonts w:asciiTheme="majorHAnsi" w:hAnsiTheme="majorHAnsi"/>
                <w:b/>
              </w:rPr>
              <w:t>-NW</w:t>
            </w:r>
          </w:p>
          <w:p w14:paraId="35125B48" w14:textId="77777777" w:rsidR="00E213E5" w:rsidRPr="008719C6" w:rsidRDefault="00E213E5" w:rsidP="00415E07">
            <w:pPr>
              <w:spacing w:after="0" w:line="240" w:lineRule="auto"/>
              <w:ind w:hanging="5"/>
              <w:rPr>
                <w:rFonts w:asciiTheme="majorHAnsi" w:hAnsiTheme="majorHAnsi"/>
                <w:b/>
              </w:rPr>
            </w:pPr>
          </w:p>
        </w:tc>
      </w:tr>
    </w:tbl>
    <w:p w14:paraId="74F2D5CD" w14:textId="77777777" w:rsidR="009D0921" w:rsidRDefault="009D0921" w:rsidP="00BF0386">
      <w:pPr>
        <w:spacing w:after="0"/>
        <w:rPr>
          <w:rFonts w:asciiTheme="majorHAnsi" w:hAnsiTheme="majorHAnsi"/>
          <w:b/>
          <w:sz w:val="22"/>
          <w:szCs w:val="22"/>
        </w:rPr>
      </w:pPr>
    </w:p>
    <w:p w14:paraId="77C00E89" w14:textId="77777777" w:rsidR="00D44445" w:rsidRDefault="00D44445" w:rsidP="00BF0386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28CCC7CA" w14:textId="77777777" w:rsidR="00D44445" w:rsidRDefault="00D44445" w:rsidP="00BF0386">
      <w:pPr>
        <w:spacing w:after="0"/>
        <w:rPr>
          <w:rFonts w:asciiTheme="minorHAnsi" w:hAnsiTheme="minorHAnsi" w:cstheme="minorHAnsi"/>
          <w:b/>
          <w:sz w:val="22"/>
          <w:szCs w:val="22"/>
        </w:rPr>
      </w:pPr>
    </w:p>
    <w:p w14:paraId="5C6E7ED6" w14:textId="3AE45224" w:rsidR="00170212" w:rsidRPr="00374583" w:rsidRDefault="00BF0386" w:rsidP="001253C8">
      <w:pPr>
        <w:suppressAutoHyphens w:val="0"/>
        <w:spacing w:after="0" w:line="240" w:lineRule="auto"/>
        <w:rPr>
          <w:rFonts w:asciiTheme="minorHAnsi" w:hAnsiTheme="minorHAnsi" w:cstheme="minorHAnsi"/>
          <w:color w:val="000000" w:themeColor="text1"/>
          <w:lang w:eastAsia="en-US"/>
        </w:rPr>
      </w:pPr>
      <w:r w:rsidRPr="00557201">
        <w:rPr>
          <w:rFonts w:asciiTheme="minorHAnsi" w:hAnsiTheme="minorHAnsi" w:cstheme="minorHAnsi"/>
          <w:b/>
          <w:bCs/>
          <w:lang w:eastAsia="en-US"/>
        </w:rPr>
        <w:t>PCC next meeting:</w:t>
      </w:r>
      <w:r w:rsidRPr="00557201">
        <w:rPr>
          <w:rFonts w:asciiTheme="minorHAnsi" w:hAnsiTheme="minorHAnsi" w:cstheme="minorHAnsi"/>
          <w:lang w:eastAsia="en-US"/>
        </w:rPr>
        <w:t xml:space="preserve"> </w:t>
      </w:r>
      <w:r w:rsidR="00D44445">
        <w:rPr>
          <w:rFonts w:asciiTheme="minorHAnsi" w:hAnsiTheme="minorHAnsi" w:cstheme="minorHAnsi"/>
          <w:color w:val="000000" w:themeColor="text1"/>
          <w:lang w:eastAsia="en-US"/>
        </w:rPr>
        <w:t>Wed</w:t>
      </w:r>
      <w:r w:rsidR="002035E0">
        <w:rPr>
          <w:rFonts w:asciiTheme="minorHAnsi" w:hAnsiTheme="minorHAnsi" w:cstheme="minorHAnsi"/>
          <w:color w:val="000000" w:themeColor="text1"/>
          <w:lang w:eastAsia="en-US"/>
        </w:rPr>
        <w:t xml:space="preserve">nesday </w:t>
      </w:r>
      <w:r w:rsidR="00D44445">
        <w:rPr>
          <w:rFonts w:asciiTheme="minorHAnsi" w:hAnsiTheme="minorHAnsi" w:cstheme="minorHAnsi"/>
          <w:color w:val="000000" w:themeColor="text1"/>
          <w:lang w:eastAsia="en-US"/>
        </w:rPr>
        <w:t>27</w:t>
      </w:r>
      <w:r w:rsidR="00D44445" w:rsidRPr="00D44445">
        <w:rPr>
          <w:rFonts w:asciiTheme="minorHAnsi" w:hAnsiTheme="minorHAnsi" w:cstheme="minorHAnsi"/>
          <w:color w:val="000000" w:themeColor="text1"/>
          <w:vertAlign w:val="superscript"/>
          <w:lang w:eastAsia="en-US"/>
        </w:rPr>
        <w:t>th</w:t>
      </w:r>
      <w:r w:rsidR="00D44445">
        <w:rPr>
          <w:rFonts w:asciiTheme="minorHAnsi" w:hAnsiTheme="minorHAnsi" w:cstheme="minorHAnsi"/>
          <w:color w:val="000000" w:themeColor="text1"/>
          <w:lang w:eastAsia="en-US"/>
        </w:rPr>
        <w:t xml:space="preserve"> September</w:t>
      </w:r>
      <w:r w:rsidR="00374583">
        <w:rPr>
          <w:rFonts w:asciiTheme="minorHAnsi" w:hAnsiTheme="minorHAnsi" w:cstheme="minorHAnsi"/>
          <w:color w:val="000000" w:themeColor="text1"/>
          <w:lang w:eastAsia="en-US"/>
        </w:rPr>
        <w:tab/>
      </w:r>
    </w:p>
    <w:sectPr w:rsidR="00170212" w:rsidRPr="00374583" w:rsidSect="00130259">
      <w:footnotePr>
        <w:pos w:val="beneathText"/>
      </w:footnotePr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4F2"/>
    <w:multiLevelType w:val="hybridMultilevel"/>
    <w:tmpl w:val="0C5C73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14AB9"/>
    <w:multiLevelType w:val="hybridMultilevel"/>
    <w:tmpl w:val="8744C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21054"/>
    <w:multiLevelType w:val="hybridMultilevel"/>
    <w:tmpl w:val="D3E69978"/>
    <w:lvl w:ilvl="0" w:tplc="BA24A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2363DA"/>
    <w:multiLevelType w:val="hybridMultilevel"/>
    <w:tmpl w:val="F348B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C53F8"/>
    <w:multiLevelType w:val="hybridMultilevel"/>
    <w:tmpl w:val="C6AAFFF0"/>
    <w:lvl w:ilvl="0" w:tplc="B1C0B7DA">
      <w:start w:val="6"/>
      <w:numFmt w:val="bullet"/>
      <w:lvlText w:val=""/>
      <w:lvlJc w:val="left"/>
      <w:pPr>
        <w:ind w:left="355" w:hanging="360"/>
      </w:pPr>
      <w:rPr>
        <w:rFonts w:ascii="Symbol" w:eastAsia="Calibri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5" w15:restartNumberingAfterBreak="0">
    <w:nsid w:val="674E5B40"/>
    <w:multiLevelType w:val="hybridMultilevel"/>
    <w:tmpl w:val="EBE65B64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6F9C71B5"/>
    <w:multiLevelType w:val="hybridMultilevel"/>
    <w:tmpl w:val="00B8D8EA"/>
    <w:lvl w:ilvl="0" w:tplc="C822781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976302">
    <w:abstractNumId w:val="3"/>
  </w:num>
  <w:num w:numId="2" w16cid:durableId="1820344034">
    <w:abstractNumId w:val="5"/>
  </w:num>
  <w:num w:numId="3" w16cid:durableId="116528082">
    <w:abstractNumId w:val="1"/>
  </w:num>
  <w:num w:numId="4" w16cid:durableId="644814583">
    <w:abstractNumId w:val="2"/>
  </w:num>
  <w:num w:numId="5" w16cid:durableId="1606615472">
    <w:abstractNumId w:val="6"/>
  </w:num>
  <w:num w:numId="6" w16cid:durableId="1686591196">
    <w:abstractNumId w:val="0"/>
  </w:num>
  <w:num w:numId="7" w16cid:durableId="952906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86"/>
    <w:rsid w:val="000065A1"/>
    <w:rsid w:val="00062412"/>
    <w:rsid w:val="00090CAA"/>
    <w:rsid w:val="000F1B63"/>
    <w:rsid w:val="00122508"/>
    <w:rsid w:val="001253C8"/>
    <w:rsid w:val="00132940"/>
    <w:rsid w:val="001343DD"/>
    <w:rsid w:val="00134AFE"/>
    <w:rsid w:val="00170212"/>
    <w:rsid w:val="001935A1"/>
    <w:rsid w:val="001B5BB3"/>
    <w:rsid w:val="001B5C0F"/>
    <w:rsid w:val="001C4529"/>
    <w:rsid w:val="001E0247"/>
    <w:rsid w:val="002035E0"/>
    <w:rsid w:val="00253E02"/>
    <w:rsid w:val="002A1C48"/>
    <w:rsid w:val="002A1DEC"/>
    <w:rsid w:val="002A2071"/>
    <w:rsid w:val="002A60AB"/>
    <w:rsid w:val="002D226F"/>
    <w:rsid w:val="002E35B7"/>
    <w:rsid w:val="002F3E2F"/>
    <w:rsid w:val="00350202"/>
    <w:rsid w:val="00374583"/>
    <w:rsid w:val="003C75CD"/>
    <w:rsid w:val="00477785"/>
    <w:rsid w:val="005567C0"/>
    <w:rsid w:val="00557201"/>
    <w:rsid w:val="005844BE"/>
    <w:rsid w:val="005E684C"/>
    <w:rsid w:val="005F048B"/>
    <w:rsid w:val="00611D86"/>
    <w:rsid w:val="00671799"/>
    <w:rsid w:val="006B4ECF"/>
    <w:rsid w:val="00847B73"/>
    <w:rsid w:val="00855914"/>
    <w:rsid w:val="008A0603"/>
    <w:rsid w:val="008E15AB"/>
    <w:rsid w:val="00913DF1"/>
    <w:rsid w:val="00952913"/>
    <w:rsid w:val="009C70B2"/>
    <w:rsid w:val="009D0921"/>
    <w:rsid w:val="00A30AAD"/>
    <w:rsid w:val="00A31C11"/>
    <w:rsid w:val="00A50FE4"/>
    <w:rsid w:val="00B01DEE"/>
    <w:rsid w:val="00BA4E35"/>
    <w:rsid w:val="00BF0386"/>
    <w:rsid w:val="00C027F8"/>
    <w:rsid w:val="00C52B17"/>
    <w:rsid w:val="00CD2E9D"/>
    <w:rsid w:val="00CF0F40"/>
    <w:rsid w:val="00D02991"/>
    <w:rsid w:val="00D31C6C"/>
    <w:rsid w:val="00D44445"/>
    <w:rsid w:val="00D75713"/>
    <w:rsid w:val="00DE49DC"/>
    <w:rsid w:val="00DF453D"/>
    <w:rsid w:val="00E213E5"/>
    <w:rsid w:val="00E4368D"/>
    <w:rsid w:val="00E773E3"/>
    <w:rsid w:val="00E9475A"/>
    <w:rsid w:val="00EB0ADC"/>
    <w:rsid w:val="00EF4D95"/>
    <w:rsid w:val="00F55522"/>
    <w:rsid w:val="00F63367"/>
    <w:rsid w:val="00F67BA3"/>
    <w:rsid w:val="00FF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66348"/>
  <w15:chartTrackingRefBased/>
  <w15:docId w15:val="{503E3DF3-D53F-ED48-B389-04A5E40F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386"/>
    <w:pPr>
      <w:suppressAutoHyphens/>
      <w:spacing w:after="200" w:line="276" w:lineRule="auto"/>
    </w:pPr>
    <w:rPr>
      <w:rFonts w:ascii="Times New Roman" w:eastAsia="Calibri" w:hAnsi="Times New Roman" w:cs="Times New Roman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Weldon</dc:creator>
  <cp:keywords/>
  <dc:description/>
  <cp:lastModifiedBy>Marcham with  PCC</cp:lastModifiedBy>
  <cp:revision>2</cp:revision>
  <dcterms:created xsi:type="dcterms:W3CDTF">2023-09-18T07:51:00Z</dcterms:created>
  <dcterms:modified xsi:type="dcterms:W3CDTF">2023-09-18T07:51:00Z</dcterms:modified>
</cp:coreProperties>
</file>