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30A0" w14:textId="77777777" w:rsidR="00BF0386" w:rsidRPr="003A0DDD" w:rsidRDefault="00BF0386" w:rsidP="00BF0386">
      <w:pPr>
        <w:spacing w:after="0"/>
        <w:jc w:val="center"/>
        <w:rPr>
          <w:rFonts w:asciiTheme="majorHAnsi" w:hAnsiTheme="majorHAnsi" w:cstheme="majorHAnsi"/>
          <w:b/>
          <w:i/>
        </w:rPr>
      </w:pPr>
      <w:r w:rsidRPr="003A0DDD">
        <w:rPr>
          <w:rFonts w:asciiTheme="majorHAnsi" w:hAnsiTheme="majorHAnsi" w:cstheme="majorHAnsi"/>
          <w:b/>
          <w:i/>
        </w:rPr>
        <w:t>The Parochial Church Council of the Parish of Marcham with Garford</w:t>
      </w:r>
    </w:p>
    <w:p w14:paraId="2A5324B8" w14:textId="49961F7D" w:rsidR="00BF0386" w:rsidRDefault="00BF0386" w:rsidP="00BF0386">
      <w:pPr>
        <w:spacing w:after="0"/>
        <w:jc w:val="center"/>
        <w:rPr>
          <w:rFonts w:asciiTheme="majorHAnsi" w:hAnsiTheme="majorHAnsi" w:cstheme="majorHAnsi"/>
          <w:b/>
        </w:rPr>
      </w:pPr>
      <w:r w:rsidRPr="003A0DDD">
        <w:rPr>
          <w:rFonts w:asciiTheme="majorHAnsi" w:hAnsiTheme="majorHAnsi" w:cstheme="majorHAnsi"/>
          <w:b/>
        </w:rPr>
        <w:t xml:space="preserve">Wednesday </w:t>
      </w:r>
      <w:r w:rsidR="00051EE5">
        <w:rPr>
          <w:rFonts w:asciiTheme="majorHAnsi" w:hAnsiTheme="majorHAnsi" w:cstheme="majorHAnsi"/>
          <w:b/>
        </w:rPr>
        <w:t>29</w:t>
      </w:r>
      <w:r w:rsidR="00051EE5" w:rsidRPr="00051EE5">
        <w:rPr>
          <w:rFonts w:asciiTheme="majorHAnsi" w:hAnsiTheme="majorHAnsi" w:cstheme="majorHAnsi"/>
          <w:b/>
          <w:vertAlign w:val="superscript"/>
        </w:rPr>
        <w:t>th</w:t>
      </w:r>
      <w:r w:rsidR="00051EE5">
        <w:rPr>
          <w:rFonts w:asciiTheme="majorHAnsi" w:hAnsiTheme="majorHAnsi" w:cstheme="majorHAnsi"/>
          <w:b/>
        </w:rPr>
        <w:t xml:space="preserve"> November</w:t>
      </w:r>
      <w:r w:rsidRPr="003A0DDD">
        <w:rPr>
          <w:rFonts w:asciiTheme="majorHAnsi" w:hAnsiTheme="majorHAnsi" w:cstheme="majorHAnsi"/>
          <w:b/>
        </w:rPr>
        <w:t xml:space="preserve"> </w:t>
      </w:r>
      <w:r>
        <w:rPr>
          <w:rFonts w:asciiTheme="majorHAnsi" w:hAnsiTheme="majorHAnsi" w:cstheme="majorHAnsi"/>
          <w:b/>
        </w:rPr>
        <w:t xml:space="preserve">2023 </w:t>
      </w:r>
      <w:r w:rsidRPr="00557201">
        <w:rPr>
          <w:rFonts w:asciiTheme="majorHAnsi" w:hAnsiTheme="majorHAnsi" w:cstheme="majorHAnsi"/>
          <w:b/>
        </w:rPr>
        <w:t>– 7.45pm</w:t>
      </w:r>
      <w:r w:rsidRPr="003A0DDD">
        <w:rPr>
          <w:rFonts w:asciiTheme="majorHAnsi" w:hAnsiTheme="majorHAnsi" w:cstheme="majorHAnsi"/>
          <w:b/>
        </w:rPr>
        <w:t xml:space="preserve"> </w:t>
      </w:r>
      <w:r>
        <w:rPr>
          <w:rFonts w:asciiTheme="majorHAnsi" w:hAnsiTheme="majorHAnsi" w:cstheme="majorHAnsi"/>
          <w:b/>
        </w:rPr>
        <w:t xml:space="preserve">in </w:t>
      </w:r>
      <w:r w:rsidR="00EA693E">
        <w:rPr>
          <w:rFonts w:asciiTheme="majorHAnsi" w:hAnsiTheme="majorHAnsi" w:cstheme="majorHAnsi"/>
          <w:b/>
        </w:rPr>
        <w:t xml:space="preserve">Marcham Centre </w:t>
      </w:r>
      <w:proofErr w:type="gramStart"/>
      <w:r w:rsidR="00EA693E">
        <w:rPr>
          <w:rFonts w:asciiTheme="majorHAnsi" w:hAnsiTheme="majorHAnsi" w:cstheme="majorHAnsi"/>
          <w:b/>
        </w:rPr>
        <w:t>Small hall</w:t>
      </w:r>
      <w:proofErr w:type="gramEnd"/>
      <w:r>
        <w:rPr>
          <w:rFonts w:asciiTheme="majorHAnsi" w:hAnsiTheme="majorHAnsi" w:cstheme="majorHAnsi"/>
          <w:b/>
        </w:rPr>
        <w:t xml:space="preserve"> </w:t>
      </w:r>
    </w:p>
    <w:p w14:paraId="52B48255" w14:textId="24FC5D4C" w:rsidR="00BF0386" w:rsidRPr="003A0DDD" w:rsidRDefault="00AF57D6" w:rsidP="00BF0386">
      <w:pPr>
        <w:spacing w:after="0"/>
        <w:jc w:val="center"/>
        <w:rPr>
          <w:rFonts w:asciiTheme="majorHAnsi" w:hAnsiTheme="majorHAnsi" w:cstheme="majorHAnsi"/>
          <w:b/>
        </w:rPr>
      </w:pPr>
      <w:r>
        <w:rPr>
          <w:rFonts w:asciiTheme="majorHAnsi" w:hAnsiTheme="majorHAnsi" w:cstheme="majorHAnsi"/>
          <w:b/>
        </w:rPr>
        <w:t>MINUTES</w:t>
      </w:r>
    </w:p>
    <w:p w14:paraId="5252F51E" w14:textId="7151DB5E" w:rsidR="00B64DE7" w:rsidRDefault="009065F4" w:rsidP="00B64DE7">
      <w:pPr>
        <w:suppressAutoHyphens w:val="0"/>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Rev Nick Weldon (NW)</w:t>
      </w:r>
      <w:r>
        <w:rPr>
          <w:rFonts w:ascii="Calibri" w:eastAsia="Times New Roman" w:hAnsi="Calibri" w:cs="Calibri"/>
          <w:color w:val="000000"/>
          <w:lang w:eastAsia="en-GB"/>
        </w:rPr>
        <w:tab/>
      </w:r>
      <w:r w:rsidR="00B64DE7">
        <w:rPr>
          <w:rFonts w:ascii="Calibri" w:eastAsia="Times New Roman" w:hAnsi="Calibri" w:cs="Calibri"/>
          <w:color w:val="000000"/>
          <w:lang w:eastAsia="en-GB"/>
        </w:rPr>
        <w:t>Chrystal Poon (CP)</w:t>
      </w:r>
      <w:r w:rsidR="00B64DE7">
        <w:rPr>
          <w:rFonts w:ascii="Calibri" w:eastAsia="Times New Roman" w:hAnsi="Calibri" w:cs="Calibri"/>
          <w:color w:val="000000"/>
          <w:lang w:eastAsia="en-GB"/>
        </w:rPr>
        <w:tab/>
      </w:r>
      <w:r w:rsidR="00B64DE7">
        <w:rPr>
          <w:rFonts w:ascii="Calibri" w:eastAsia="Times New Roman" w:hAnsi="Calibri" w:cs="Calibri"/>
          <w:color w:val="000000"/>
          <w:lang w:eastAsia="en-GB"/>
        </w:rPr>
        <w:tab/>
      </w:r>
      <w:r w:rsidR="003662A5">
        <w:rPr>
          <w:rFonts w:ascii="Calibri" w:eastAsia="Times New Roman" w:hAnsi="Calibri" w:cs="Calibri"/>
          <w:color w:val="000000"/>
          <w:lang w:eastAsia="en-GB"/>
        </w:rPr>
        <w:t>Ali Lyndon (AL)</w:t>
      </w:r>
      <w:r w:rsidR="00B64DE7">
        <w:rPr>
          <w:rFonts w:ascii="Calibri" w:eastAsia="Times New Roman" w:hAnsi="Calibri" w:cs="Calibri"/>
          <w:color w:val="000000"/>
          <w:lang w:eastAsia="en-GB"/>
        </w:rPr>
        <w:tab/>
      </w:r>
      <w:r w:rsidR="00B64DE7">
        <w:rPr>
          <w:rFonts w:ascii="Calibri" w:eastAsia="Times New Roman" w:hAnsi="Calibri" w:cs="Calibri"/>
          <w:color w:val="000000"/>
          <w:lang w:eastAsia="en-GB"/>
        </w:rPr>
        <w:tab/>
      </w:r>
    </w:p>
    <w:p w14:paraId="6915467D" w14:textId="77777777" w:rsidR="003662A5" w:rsidRDefault="00B64DE7" w:rsidP="003662A5">
      <w:pPr>
        <w:suppressAutoHyphens w:val="0"/>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Catherine </w:t>
      </w:r>
      <w:proofErr w:type="spellStart"/>
      <w:r>
        <w:rPr>
          <w:rFonts w:ascii="Calibri" w:eastAsia="Times New Roman" w:hAnsi="Calibri" w:cs="Calibri"/>
          <w:color w:val="000000"/>
          <w:lang w:eastAsia="en-GB"/>
        </w:rPr>
        <w:t>Mentzel</w:t>
      </w:r>
      <w:proofErr w:type="spellEnd"/>
      <w:r>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CMe</w:t>
      </w:r>
      <w:proofErr w:type="spellEnd"/>
      <w:r>
        <w:rPr>
          <w:rFonts w:ascii="Calibri" w:eastAsia="Times New Roman" w:hAnsi="Calibri" w:cs="Calibri"/>
          <w:color w:val="000000"/>
          <w:lang w:eastAsia="en-GB"/>
        </w:rPr>
        <w:t>)</w:t>
      </w:r>
      <w:r>
        <w:rPr>
          <w:rFonts w:ascii="Calibri" w:eastAsia="Times New Roman" w:hAnsi="Calibri" w:cs="Calibri"/>
          <w:color w:val="000000"/>
          <w:lang w:eastAsia="en-GB"/>
        </w:rPr>
        <w:tab/>
        <w:t>Carolyn Whiting (CW)</w:t>
      </w:r>
      <w:r>
        <w:rPr>
          <w:rFonts w:ascii="Calibri" w:eastAsia="Times New Roman" w:hAnsi="Calibri" w:cs="Calibri"/>
          <w:color w:val="000000"/>
          <w:lang w:eastAsia="en-GB"/>
        </w:rPr>
        <w:tab/>
      </w:r>
      <w:r>
        <w:rPr>
          <w:rFonts w:ascii="Calibri" w:eastAsia="Times New Roman" w:hAnsi="Calibri" w:cs="Calibri"/>
          <w:color w:val="000000"/>
          <w:lang w:val="it-IT" w:eastAsia="en-GB"/>
        </w:rPr>
        <w:tab/>
        <w:t>Sue Lawton (SL)</w:t>
      </w:r>
      <w:r>
        <w:rPr>
          <w:rFonts w:ascii="Calibri" w:eastAsia="Times New Roman" w:hAnsi="Calibri" w:cs="Calibri"/>
          <w:color w:val="000000"/>
          <w:lang w:eastAsia="en-GB"/>
        </w:rPr>
        <w:tab/>
      </w:r>
    </w:p>
    <w:p w14:paraId="26143F50" w14:textId="77777777" w:rsidR="003662A5" w:rsidRDefault="00B64DE7" w:rsidP="003662A5">
      <w:pPr>
        <w:suppressAutoHyphens w:val="0"/>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Bryan Eccles (BE)</w:t>
      </w:r>
      <w:r w:rsidR="003662A5">
        <w:rPr>
          <w:rFonts w:ascii="Calibri" w:eastAsia="Times New Roman" w:hAnsi="Calibri" w:cs="Calibri"/>
          <w:color w:val="000000"/>
          <w:lang w:eastAsia="en-GB"/>
        </w:rPr>
        <w:tab/>
      </w:r>
      <w:r w:rsidR="003662A5">
        <w:rPr>
          <w:rFonts w:ascii="Calibri" w:eastAsia="Times New Roman" w:hAnsi="Calibri" w:cs="Calibri"/>
          <w:color w:val="000000"/>
          <w:lang w:eastAsia="en-GB"/>
        </w:rPr>
        <w:tab/>
      </w:r>
      <w:r>
        <w:rPr>
          <w:rFonts w:ascii="Calibri" w:eastAsia="Times New Roman" w:hAnsi="Calibri" w:cs="Calibri"/>
          <w:color w:val="000000"/>
          <w:lang w:eastAsia="en-GB"/>
        </w:rPr>
        <w:t>Jonathan Boardman (JB)</w:t>
      </w:r>
      <w:r>
        <w:rPr>
          <w:rFonts w:ascii="Calibri" w:eastAsia="Times New Roman" w:hAnsi="Calibri" w:cs="Calibri"/>
          <w:color w:val="000000"/>
          <w:lang w:eastAsia="en-GB"/>
        </w:rPr>
        <w:tab/>
      </w:r>
      <w:r w:rsidR="003662A5">
        <w:rPr>
          <w:rFonts w:ascii="Calibri" w:eastAsia="Times New Roman" w:hAnsi="Calibri" w:cs="Calibri"/>
          <w:color w:val="000000"/>
          <w:lang w:eastAsia="en-GB"/>
        </w:rPr>
        <w:t xml:space="preserve">Chris </w:t>
      </w:r>
      <w:proofErr w:type="spellStart"/>
      <w:r w:rsidR="003662A5">
        <w:rPr>
          <w:rFonts w:ascii="Calibri" w:eastAsia="Times New Roman" w:hAnsi="Calibri" w:cs="Calibri"/>
          <w:color w:val="000000"/>
          <w:lang w:eastAsia="en-GB"/>
        </w:rPr>
        <w:t>Nutman</w:t>
      </w:r>
      <w:proofErr w:type="spellEnd"/>
      <w:r w:rsidR="003662A5">
        <w:rPr>
          <w:rFonts w:ascii="Calibri" w:eastAsia="Times New Roman" w:hAnsi="Calibri" w:cs="Calibri"/>
          <w:color w:val="000000"/>
          <w:lang w:eastAsia="en-GB"/>
        </w:rPr>
        <w:t xml:space="preserve"> (CN)</w:t>
      </w:r>
    </w:p>
    <w:p w14:paraId="4EABDEF8" w14:textId="77777777" w:rsidR="003662A5" w:rsidRDefault="003662A5" w:rsidP="003662A5">
      <w:pPr>
        <w:suppressAutoHyphens w:val="0"/>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Tim Jack (TJ)</w:t>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t xml:space="preserve">Caroline </w:t>
      </w:r>
      <w:proofErr w:type="spellStart"/>
      <w:r>
        <w:rPr>
          <w:rFonts w:ascii="Calibri" w:eastAsia="Times New Roman" w:hAnsi="Calibri" w:cs="Calibri"/>
          <w:color w:val="000000"/>
          <w:lang w:eastAsia="en-GB"/>
        </w:rPr>
        <w:t>Manders</w:t>
      </w:r>
      <w:proofErr w:type="spellEnd"/>
      <w:r>
        <w:rPr>
          <w:rFonts w:ascii="Calibri" w:eastAsia="Times New Roman" w:hAnsi="Calibri" w:cs="Calibri"/>
          <w:color w:val="000000"/>
          <w:lang w:eastAsia="en-GB"/>
        </w:rPr>
        <w:t xml:space="preserve"> (CM)</w:t>
      </w:r>
      <w:r>
        <w:rPr>
          <w:rFonts w:ascii="Calibri" w:eastAsia="Times New Roman" w:hAnsi="Calibri" w:cs="Calibri"/>
          <w:color w:val="000000"/>
          <w:lang w:eastAsia="en-GB"/>
        </w:rPr>
        <w:tab/>
        <w:t>Barney Stevens (BS)</w:t>
      </w:r>
    </w:p>
    <w:p w14:paraId="71F8C866" w14:textId="195898B6" w:rsidR="00BF0386" w:rsidRPr="003662A5" w:rsidRDefault="003662A5" w:rsidP="003662A5">
      <w:pPr>
        <w:suppressAutoHyphens w:val="0"/>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Danni Grady (DG)</w:t>
      </w:r>
      <w:r>
        <w:rPr>
          <w:rFonts w:ascii="Calibri" w:eastAsia="Times New Roman" w:hAnsi="Calibri" w:cs="Calibri"/>
          <w:color w:val="000000"/>
          <w:lang w:eastAsia="en-GB"/>
        </w:rPr>
        <w:tab/>
      </w:r>
      <w:r>
        <w:rPr>
          <w:rFonts w:ascii="Calibri" w:eastAsia="Times New Roman" w:hAnsi="Calibri" w:cs="Calibri"/>
          <w:color w:val="000000"/>
          <w:lang w:eastAsia="en-GB"/>
        </w:rPr>
        <w:tab/>
      </w:r>
      <w:r w:rsidR="009065F4">
        <w:rPr>
          <w:rFonts w:ascii="Calibri" w:eastAsia="Times New Roman" w:hAnsi="Calibri" w:cs="Calibri"/>
          <w:color w:val="000000"/>
          <w:lang w:eastAsia="en-GB"/>
        </w:rPr>
        <w:t>Neil Rowe (</w:t>
      </w:r>
      <w:proofErr w:type="gramStart"/>
      <w:r w:rsidR="009065F4">
        <w:rPr>
          <w:rFonts w:ascii="Calibri" w:eastAsia="Times New Roman" w:hAnsi="Calibri" w:cs="Calibri"/>
          <w:color w:val="000000"/>
          <w:lang w:eastAsia="en-GB"/>
        </w:rPr>
        <w:t>NR)  8</w:t>
      </w:r>
      <w:proofErr w:type="gramEnd"/>
      <w:r w:rsidR="009065F4">
        <w:rPr>
          <w:rFonts w:ascii="Calibri" w:eastAsia="Times New Roman" w:hAnsi="Calibri" w:cs="Calibri"/>
          <w:color w:val="000000"/>
          <w:lang w:eastAsia="en-GB"/>
        </w:rPr>
        <w:t>pm</w:t>
      </w:r>
      <w:r>
        <w:rPr>
          <w:rFonts w:ascii="Calibri" w:eastAsia="Times New Roman" w:hAnsi="Calibri" w:cs="Calibri"/>
          <w:color w:val="000000"/>
          <w:lang w:eastAsia="en-GB"/>
        </w:rPr>
        <w:tab/>
      </w:r>
      <w:r>
        <w:rPr>
          <w:rFonts w:ascii="Calibri" w:eastAsia="Times New Roman" w:hAnsi="Calibri" w:cs="Calibri"/>
          <w:color w:val="000000"/>
          <w:lang w:eastAsia="en-GB"/>
        </w:rPr>
        <w:tab/>
        <w:t xml:space="preserve">John </w:t>
      </w:r>
      <w:proofErr w:type="spellStart"/>
      <w:r>
        <w:rPr>
          <w:rFonts w:ascii="Calibri" w:eastAsia="Times New Roman" w:hAnsi="Calibri" w:cs="Calibri"/>
          <w:color w:val="000000"/>
          <w:lang w:eastAsia="en-GB"/>
        </w:rPr>
        <w:t>Scoble</w:t>
      </w:r>
      <w:proofErr w:type="spellEnd"/>
      <w:r>
        <w:rPr>
          <w:rFonts w:ascii="Calibri" w:eastAsia="Times New Roman" w:hAnsi="Calibri" w:cs="Calibri"/>
          <w:color w:val="000000"/>
          <w:lang w:eastAsia="en-GB"/>
        </w:rPr>
        <w:t xml:space="preserve"> (JS) 8pm</w:t>
      </w:r>
    </w:p>
    <w:p w14:paraId="0C96142E" w14:textId="77777777" w:rsidR="00477785" w:rsidRPr="00DB0AF5" w:rsidRDefault="00477785" w:rsidP="00BF0386">
      <w:pPr>
        <w:spacing w:after="0"/>
        <w:rPr>
          <w:rFonts w:asciiTheme="majorHAnsi" w:hAnsiTheme="majorHAnsi"/>
          <w:b/>
          <w:color w:val="000000"/>
          <w:sz w:val="16"/>
          <w:szCs w:val="16"/>
        </w:rPr>
      </w:pPr>
    </w:p>
    <w:tbl>
      <w:tblPr>
        <w:tblW w:w="9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8647"/>
      </w:tblGrid>
      <w:tr w:rsidR="00BF0386" w:rsidRPr="00DB0AF5" w14:paraId="2CAD28A2" w14:textId="77777777" w:rsidTr="00415E07">
        <w:tc>
          <w:tcPr>
            <w:tcW w:w="862" w:type="dxa"/>
          </w:tcPr>
          <w:p w14:paraId="702CE2DE" w14:textId="77777777" w:rsidR="00BF0386" w:rsidRPr="004D6ED7" w:rsidRDefault="00BF0386" w:rsidP="00415E07">
            <w:pPr>
              <w:jc w:val="center"/>
              <w:rPr>
                <w:rFonts w:asciiTheme="majorHAnsi" w:hAnsiTheme="majorHAnsi"/>
                <w:i/>
              </w:rPr>
            </w:pPr>
            <w:r w:rsidRPr="004D6ED7">
              <w:rPr>
                <w:rFonts w:asciiTheme="majorHAnsi" w:hAnsiTheme="majorHAnsi"/>
                <w:i/>
              </w:rPr>
              <w:t>No.</w:t>
            </w:r>
          </w:p>
        </w:tc>
        <w:tc>
          <w:tcPr>
            <w:tcW w:w="8647" w:type="dxa"/>
          </w:tcPr>
          <w:p w14:paraId="05085B8F" w14:textId="77777777" w:rsidR="00BF0386" w:rsidRPr="004D6ED7" w:rsidRDefault="00BF0386" w:rsidP="00415E07">
            <w:pPr>
              <w:rPr>
                <w:rFonts w:asciiTheme="majorHAnsi" w:hAnsiTheme="majorHAnsi"/>
                <w:i/>
              </w:rPr>
            </w:pPr>
            <w:r w:rsidRPr="004D6ED7">
              <w:rPr>
                <w:rFonts w:asciiTheme="majorHAnsi" w:hAnsiTheme="majorHAnsi"/>
                <w:i/>
              </w:rPr>
              <w:t>Item</w:t>
            </w:r>
          </w:p>
        </w:tc>
      </w:tr>
      <w:tr w:rsidR="00BF0386" w:rsidRPr="00DB0AF5" w14:paraId="537F75E7" w14:textId="77777777" w:rsidTr="00415E07">
        <w:tc>
          <w:tcPr>
            <w:tcW w:w="862" w:type="dxa"/>
          </w:tcPr>
          <w:p w14:paraId="09FCA4B9" w14:textId="77777777" w:rsidR="00BF0386" w:rsidRPr="004D6ED7" w:rsidRDefault="00BF0386" w:rsidP="00415E07">
            <w:pPr>
              <w:spacing w:after="0"/>
              <w:jc w:val="center"/>
              <w:rPr>
                <w:rFonts w:asciiTheme="majorHAnsi" w:hAnsiTheme="majorHAnsi"/>
                <w:b/>
              </w:rPr>
            </w:pPr>
            <w:r w:rsidRPr="004D6ED7">
              <w:rPr>
                <w:rFonts w:asciiTheme="majorHAnsi" w:hAnsiTheme="majorHAnsi"/>
                <w:b/>
              </w:rPr>
              <w:t>1.</w:t>
            </w:r>
          </w:p>
          <w:p w14:paraId="3C4806D4" w14:textId="004E4E38" w:rsidR="00BF0386" w:rsidRDefault="00BF0386" w:rsidP="00415E07">
            <w:pPr>
              <w:spacing w:after="0"/>
              <w:jc w:val="center"/>
              <w:rPr>
                <w:rFonts w:asciiTheme="majorHAnsi" w:hAnsiTheme="majorHAnsi"/>
                <w:b/>
              </w:rPr>
            </w:pPr>
            <w:r>
              <w:rPr>
                <w:rFonts w:asciiTheme="majorHAnsi" w:hAnsiTheme="majorHAnsi"/>
                <w:b/>
              </w:rPr>
              <w:t>2</w:t>
            </w:r>
            <w:r w:rsidRPr="004D6ED7">
              <w:rPr>
                <w:rFonts w:asciiTheme="majorHAnsi" w:hAnsiTheme="majorHAnsi"/>
                <w:b/>
              </w:rPr>
              <w:t>.</w:t>
            </w:r>
          </w:p>
          <w:p w14:paraId="571B5ED5" w14:textId="77777777" w:rsidR="009065F4" w:rsidRPr="004D6ED7" w:rsidRDefault="009065F4" w:rsidP="00415E07">
            <w:pPr>
              <w:spacing w:after="0"/>
              <w:jc w:val="center"/>
              <w:rPr>
                <w:rFonts w:asciiTheme="majorHAnsi" w:hAnsiTheme="majorHAnsi"/>
                <w:b/>
              </w:rPr>
            </w:pPr>
          </w:p>
          <w:p w14:paraId="323AC0A4" w14:textId="77777777" w:rsidR="00BF0386" w:rsidRPr="004D6ED7" w:rsidRDefault="00BF0386" w:rsidP="00415E07">
            <w:pPr>
              <w:spacing w:after="0"/>
              <w:jc w:val="center"/>
              <w:rPr>
                <w:rFonts w:asciiTheme="majorHAnsi" w:hAnsiTheme="majorHAnsi"/>
                <w:b/>
              </w:rPr>
            </w:pPr>
            <w:r>
              <w:rPr>
                <w:rFonts w:asciiTheme="majorHAnsi" w:hAnsiTheme="majorHAnsi"/>
                <w:b/>
              </w:rPr>
              <w:t>3</w:t>
            </w:r>
            <w:r w:rsidRPr="004D6ED7">
              <w:rPr>
                <w:rFonts w:asciiTheme="majorHAnsi" w:hAnsiTheme="majorHAnsi"/>
                <w:b/>
              </w:rPr>
              <w:t>.</w:t>
            </w:r>
            <w:r w:rsidRPr="004D6ED7">
              <w:rPr>
                <w:rFonts w:asciiTheme="majorHAnsi" w:hAnsiTheme="majorHAnsi"/>
                <w:b/>
              </w:rPr>
              <w:br/>
            </w:r>
            <w:r>
              <w:rPr>
                <w:rFonts w:asciiTheme="majorHAnsi" w:hAnsiTheme="majorHAnsi"/>
                <w:b/>
              </w:rPr>
              <w:t>4</w:t>
            </w:r>
            <w:r w:rsidRPr="004D6ED7">
              <w:rPr>
                <w:rFonts w:asciiTheme="majorHAnsi" w:hAnsiTheme="majorHAnsi"/>
                <w:b/>
              </w:rPr>
              <w:t>.</w:t>
            </w:r>
          </w:p>
          <w:p w14:paraId="12FD3450" w14:textId="77777777" w:rsidR="00BF0386" w:rsidRPr="004D6ED7" w:rsidRDefault="00BF0386" w:rsidP="00415E07">
            <w:pPr>
              <w:spacing w:after="0"/>
              <w:jc w:val="center"/>
              <w:rPr>
                <w:rFonts w:asciiTheme="majorHAnsi" w:hAnsiTheme="majorHAnsi"/>
                <w:b/>
              </w:rPr>
            </w:pPr>
            <w:r>
              <w:rPr>
                <w:rFonts w:asciiTheme="majorHAnsi" w:hAnsiTheme="majorHAnsi"/>
                <w:b/>
              </w:rPr>
              <w:t>5</w:t>
            </w:r>
            <w:r w:rsidRPr="004D6ED7">
              <w:rPr>
                <w:rFonts w:asciiTheme="majorHAnsi" w:hAnsiTheme="majorHAnsi"/>
                <w:b/>
              </w:rPr>
              <w:t>.</w:t>
            </w:r>
          </w:p>
        </w:tc>
        <w:tc>
          <w:tcPr>
            <w:tcW w:w="8647" w:type="dxa"/>
          </w:tcPr>
          <w:p w14:paraId="16CCA7A6" w14:textId="51929AED" w:rsidR="00BF0386" w:rsidRPr="00B64DE7" w:rsidRDefault="00BF0386" w:rsidP="00415E07">
            <w:pPr>
              <w:spacing w:after="0"/>
              <w:rPr>
                <w:rFonts w:asciiTheme="majorHAnsi" w:hAnsiTheme="majorHAnsi"/>
                <w:bCs/>
              </w:rPr>
            </w:pPr>
            <w:r w:rsidRPr="004D6ED7">
              <w:rPr>
                <w:rFonts w:asciiTheme="majorHAnsi" w:hAnsiTheme="majorHAnsi"/>
                <w:b/>
              </w:rPr>
              <w:t>Welcome</w:t>
            </w:r>
            <w:r>
              <w:rPr>
                <w:rFonts w:asciiTheme="majorHAnsi" w:hAnsiTheme="majorHAnsi"/>
                <w:b/>
              </w:rPr>
              <w:t xml:space="preserve">, Bible reading </w:t>
            </w:r>
            <w:r w:rsidRPr="004D6ED7">
              <w:rPr>
                <w:rFonts w:asciiTheme="majorHAnsi" w:hAnsiTheme="majorHAnsi"/>
                <w:b/>
              </w:rPr>
              <w:t>and opening prayer</w:t>
            </w:r>
            <w:r>
              <w:rPr>
                <w:rFonts w:asciiTheme="majorHAnsi" w:hAnsiTheme="majorHAnsi"/>
                <w:b/>
              </w:rPr>
              <w:t xml:space="preserve">: </w:t>
            </w:r>
            <w:proofErr w:type="gramStart"/>
            <w:r w:rsidR="00051EE5">
              <w:rPr>
                <w:rFonts w:asciiTheme="majorHAnsi" w:hAnsiTheme="majorHAnsi"/>
                <w:b/>
              </w:rPr>
              <w:t>NW</w:t>
            </w:r>
            <w:r w:rsidR="00B64DE7">
              <w:rPr>
                <w:rFonts w:asciiTheme="majorHAnsi" w:hAnsiTheme="majorHAnsi"/>
                <w:b/>
              </w:rPr>
              <w:t xml:space="preserve">  Psalm</w:t>
            </w:r>
            <w:proofErr w:type="gramEnd"/>
            <w:r w:rsidR="00B64DE7">
              <w:rPr>
                <w:rFonts w:asciiTheme="majorHAnsi" w:hAnsiTheme="majorHAnsi"/>
                <w:b/>
              </w:rPr>
              <w:t xml:space="preserve"> 25</w:t>
            </w:r>
            <w:r w:rsidRPr="004D6ED7">
              <w:rPr>
                <w:rFonts w:asciiTheme="majorHAnsi" w:hAnsiTheme="majorHAnsi"/>
                <w:b/>
              </w:rPr>
              <w:br/>
              <w:t>Apologies for absence</w:t>
            </w:r>
            <w:r w:rsidR="00B64DE7">
              <w:rPr>
                <w:rFonts w:asciiTheme="majorHAnsi" w:hAnsiTheme="majorHAnsi"/>
                <w:b/>
              </w:rPr>
              <w:t xml:space="preserve"> – </w:t>
            </w:r>
            <w:r w:rsidR="00B64DE7">
              <w:rPr>
                <w:rFonts w:asciiTheme="majorHAnsi" w:hAnsiTheme="majorHAnsi"/>
                <w:bCs/>
              </w:rPr>
              <w:t xml:space="preserve">Ruth Atkins, Tony Carter, </w:t>
            </w:r>
            <w:r w:rsidR="009065F4">
              <w:rPr>
                <w:rFonts w:asciiTheme="majorHAnsi" w:hAnsiTheme="majorHAnsi"/>
                <w:bCs/>
              </w:rPr>
              <w:t>Tamsin Gilbert, James Gilbert, David Lunn.</w:t>
            </w:r>
          </w:p>
          <w:p w14:paraId="444842D4" w14:textId="5CF9116D" w:rsidR="00BF0386" w:rsidRPr="004D6ED7" w:rsidRDefault="00BF0386" w:rsidP="00415E07">
            <w:pPr>
              <w:spacing w:after="0"/>
              <w:rPr>
                <w:rFonts w:asciiTheme="majorHAnsi" w:hAnsiTheme="majorHAnsi"/>
                <w:b/>
              </w:rPr>
            </w:pPr>
            <w:r w:rsidRPr="004D6ED7">
              <w:rPr>
                <w:rFonts w:asciiTheme="majorHAnsi" w:hAnsiTheme="majorHAnsi"/>
                <w:b/>
              </w:rPr>
              <w:t>Conflicts of interest</w:t>
            </w:r>
            <w:r w:rsidRPr="004D6ED7">
              <w:rPr>
                <w:rFonts w:asciiTheme="majorHAnsi" w:hAnsiTheme="majorHAnsi"/>
              </w:rPr>
              <w:t xml:space="preserve"> </w:t>
            </w:r>
            <w:r w:rsidR="0057751B">
              <w:rPr>
                <w:rFonts w:asciiTheme="majorHAnsi" w:hAnsiTheme="majorHAnsi"/>
              </w:rPr>
              <w:t>–</w:t>
            </w:r>
            <w:r w:rsidR="009065F4">
              <w:rPr>
                <w:rFonts w:asciiTheme="majorHAnsi" w:hAnsiTheme="majorHAnsi"/>
              </w:rPr>
              <w:t xml:space="preserve"> </w:t>
            </w:r>
            <w:r w:rsidR="0057751B">
              <w:rPr>
                <w:rFonts w:asciiTheme="majorHAnsi" w:hAnsiTheme="majorHAnsi"/>
              </w:rPr>
              <w:t xml:space="preserve">NR for salaries discussion, item </w:t>
            </w:r>
            <w:r w:rsidR="00094DE5">
              <w:rPr>
                <w:rFonts w:asciiTheme="majorHAnsi" w:hAnsiTheme="majorHAnsi"/>
              </w:rPr>
              <w:t>11.1</w:t>
            </w:r>
          </w:p>
          <w:p w14:paraId="23388959" w14:textId="3E723957" w:rsidR="00BF0386" w:rsidRPr="009065F4" w:rsidRDefault="00BF0386" w:rsidP="00415E07">
            <w:pPr>
              <w:spacing w:after="0"/>
              <w:rPr>
                <w:rFonts w:asciiTheme="majorHAnsi" w:hAnsiTheme="majorHAnsi"/>
                <w:bCs/>
              </w:rPr>
            </w:pPr>
            <w:r w:rsidRPr="004D6ED7">
              <w:rPr>
                <w:rFonts w:asciiTheme="majorHAnsi" w:hAnsiTheme="majorHAnsi"/>
                <w:b/>
              </w:rPr>
              <w:t xml:space="preserve">Minutes of the meeting of </w:t>
            </w:r>
            <w:r w:rsidR="00B01DEE">
              <w:rPr>
                <w:rFonts w:asciiTheme="majorHAnsi" w:hAnsiTheme="majorHAnsi"/>
                <w:b/>
              </w:rPr>
              <w:t>2</w:t>
            </w:r>
            <w:r w:rsidR="00051EE5">
              <w:rPr>
                <w:rFonts w:asciiTheme="majorHAnsi" w:hAnsiTheme="majorHAnsi"/>
                <w:b/>
              </w:rPr>
              <w:t>5</w:t>
            </w:r>
            <w:r w:rsidR="00D153EA" w:rsidRPr="00D153EA">
              <w:rPr>
                <w:rFonts w:asciiTheme="majorHAnsi" w:hAnsiTheme="majorHAnsi"/>
                <w:b/>
                <w:vertAlign w:val="superscript"/>
              </w:rPr>
              <w:t>th</w:t>
            </w:r>
            <w:r w:rsidR="00D153EA">
              <w:rPr>
                <w:rFonts w:asciiTheme="majorHAnsi" w:hAnsiTheme="majorHAnsi"/>
                <w:b/>
              </w:rPr>
              <w:t xml:space="preserve"> </w:t>
            </w:r>
            <w:r w:rsidR="00051EE5">
              <w:rPr>
                <w:rFonts w:asciiTheme="majorHAnsi" w:hAnsiTheme="majorHAnsi"/>
                <w:b/>
              </w:rPr>
              <w:t>Oct</w:t>
            </w:r>
            <w:r w:rsidR="007D6C45">
              <w:rPr>
                <w:rFonts w:asciiTheme="majorHAnsi" w:hAnsiTheme="majorHAnsi"/>
                <w:b/>
              </w:rPr>
              <w:t xml:space="preserve"> </w:t>
            </w:r>
            <w:r w:rsidR="00E4368D">
              <w:rPr>
                <w:rFonts w:asciiTheme="majorHAnsi" w:hAnsiTheme="majorHAnsi"/>
                <w:b/>
              </w:rPr>
              <w:t>2023</w:t>
            </w:r>
            <w:r w:rsidR="009065F4">
              <w:rPr>
                <w:rFonts w:asciiTheme="majorHAnsi" w:hAnsiTheme="majorHAnsi"/>
                <w:b/>
              </w:rPr>
              <w:t xml:space="preserve"> </w:t>
            </w:r>
            <w:r w:rsidR="009065F4">
              <w:rPr>
                <w:rFonts w:asciiTheme="majorHAnsi" w:hAnsiTheme="majorHAnsi"/>
                <w:bCs/>
              </w:rPr>
              <w:t>– approved as an accurate record.</w:t>
            </w:r>
          </w:p>
          <w:p w14:paraId="11F8C0B8" w14:textId="397EB999" w:rsidR="00BF0386" w:rsidRPr="009065F4" w:rsidRDefault="00BF0386" w:rsidP="00415E07">
            <w:pPr>
              <w:spacing w:after="0"/>
              <w:rPr>
                <w:rFonts w:asciiTheme="majorHAnsi" w:hAnsiTheme="majorHAnsi"/>
                <w:bCs/>
              </w:rPr>
            </w:pPr>
            <w:r w:rsidRPr="004D6ED7">
              <w:rPr>
                <w:rFonts w:asciiTheme="majorHAnsi" w:hAnsiTheme="majorHAnsi"/>
                <w:b/>
              </w:rPr>
              <w:t>Matters arising</w:t>
            </w:r>
            <w:r>
              <w:rPr>
                <w:rFonts w:asciiTheme="majorHAnsi" w:hAnsiTheme="majorHAnsi"/>
                <w:b/>
              </w:rPr>
              <w:t xml:space="preserve"> </w:t>
            </w:r>
            <w:r w:rsidR="009065F4">
              <w:rPr>
                <w:rFonts w:asciiTheme="majorHAnsi" w:hAnsiTheme="majorHAnsi"/>
                <w:b/>
              </w:rPr>
              <w:t>–</w:t>
            </w:r>
            <w:r w:rsidR="009065F4">
              <w:rPr>
                <w:rFonts w:asciiTheme="majorHAnsi" w:hAnsiTheme="majorHAnsi"/>
                <w:bCs/>
              </w:rPr>
              <w:t xml:space="preserve"> Further discussion about payment of St Luke’s organist has occurred between meetings. This has been resolved that it is not appropriate, he is the same as any of our volunteers.  </w:t>
            </w:r>
          </w:p>
          <w:p w14:paraId="6D93A074" w14:textId="0EB33DB6" w:rsidR="00A30803" w:rsidRPr="009065F4" w:rsidRDefault="009065F4" w:rsidP="00415E07">
            <w:pPr>
              <w:spacing w:after="0"/>
              <w:rPr>
                <w:rFonts w:asciiTheme="majorHAnsi" w:hAnsiTheme="majorHAnsi"/>
                <w:bCs/>
              </w:rPr>
            </w:pPr>
            <w:r>
              <w:rPr>
                <w:rFonts w:asciiTheme="majorHAnsi" w:hAnsiTheme="majorHAnsi"/>
                <w:bCs/>
              </w:rPr>
              <w:t xml:space="preserve">Item 15 </w:t>
            </w:r>
            <w:r w:rsidR="00094DE5">
              <w:rPr>
                <w:rFonts w:asciiTheme="majorHAnsi" w:hAnsiTheme="majorHAnsi"/>
                <w:bCs/>
              </w:rPr>
              <w:t xml:space="preserve">from last minutes </w:t>
            </w:r>
            <w:r>
              <w:rPr>
                <w:rFonts w:asciiTheme="majorHAnsi" w:hAnsiTheme="majorHAnsi"/>
                <w:bCs/>
              </w:rPr>
              <w:t>– attended by SL and BS.</w:t>
            </w:r>
          </w:p>
        </w:tc>
      </w:tr>
      <w:tr w:rsidR="00A30803" w:rsidRPr="00DB0AF5" w14:paraId="056F0C3C" w14:textId="77777777" w:rsidTr="00415E07">
        <w:tc>
          <w:tcPr>
            <w:tcW w:w="862" w:type="dxa"/>
          </w:tcPr>
          <w:p w14:paraId="63812931" w14:textId="5D8790E5" w:rsidR="00A30803" w:rsidRPr="004D6ED7" w:rsidRDefault="00A30803" w:rsidP="00415E07">
            <w:pPr>
              <w:spacing w:after="0"/>
              <w:jc w:val="center"/>
              <w:rPr>
                <w:rFonts w:asciiTheme="majorHAnsi" w:hAnsiTheme="majorHAnsi"/>
                <w:b/>
              </w:rPr>
            </w:pPr>
            <w:r>
              <w:rPr>
                <w:rFonts w:asciiTheme="majorHAnsi" w:hAnsiTheme="majorHAnsi"/>
                <w:b/>
              </w:rPr>
              <w:t>6.</w:t>
            </w:r>
          </w:p>
        </w:tc>
        <w:tc>
          <w:tcPr>
            <w:tcW w:w="8647" w:type="dxa"/>
          </w:tcPr>
          <w:p w14:paraId="7D1C19E8" w14:textId="49665A49" w:rsidR="00A30803" w:rsidRDefault="00A30803" w:rsidP="00415E07">
            <w:pPr>
              <w:spacing w:after="0"/>
              <w:rPr>
                <w:rFonts w:asciiTheme="majorHAnsi" w:hAnsiTheme="majorHAnsi"/>
                <w:b/>
              </w:rPr>
            </w:pPr>
            <w:r>
              <w:rPr>
                <w:rFonts w:asciiTheme="majorHAnsi" w:hAnsiTheme="majorHAnsi"/>
                <w:b/>
              </w:rPr>
              <w:t xml:space="preserve">Update on Living in Love and Faith following November General Synod: NW </w:t>
            </w:r>
          </w:p>
          <w:p w14:paraId="76A273F7" w14:textId="19D28390" w:rsidR="003662A5" w:rsidRDefault="003662A5" w:rsidP="00415E07">
            <w:pPr>
              <w:spacing w:after="0"/>
              <w:rPr>
                <w:rFonts w:asciiTheme="majorHAnsi" w:hAnsiTheme="majorHAnsi"/>
                <w:bCs/>
              </w:rPr>
            </w:pPr>
            <w:r>
              <w:rPr>
                <w:rFonts w:asciiTheme="majorHAnsi" w:hAnsiTheme="majorHAnsi"/>
                <w:bCs/>
              </w:rPr>
              <w:t xml:space="preserve">NW asked if anyone needed clarification. SL asked about whether doing nothing is sensible, NW explained we are just not committing to one path or another yet. TJ mentioned that because we don’t yet have the pastoral guidance that </w:t>
            </w:r>
            <w:r w:rsidR="0030611B">
              <w:rPr>
                <w:rFonts w:asciiTheme="majorHAnsi" w:hAnsiTheme="majorHAnsi"/>
                <w:bCs/>
              </w:rPr>
              <w:t>is a</w:t>
            </w:r>
            <w:r>
              <w:rPr>
                <w:rFonts w:asciiTheme="majorHAnsi" w:hAnsiTheme="majorHAnsi"/>
                <w:bCs/>
              </w:rPr>
              <w:t xml:space="preserve"> reason not</w:t>
            </w:r>
            <w:r w:rsidR="0030611B">
              <w:rPr>
                <w:rFonts w:asciiTheme="majorHAnsi" w:hAnsiTheme="majorHAnsi"/>
                <w:bCs/>
              </w:rPr>
              <w:t xml:space="preserve"> to </w:t>
            </w:r>
            <w:r>
              <w:rPr>
                <w:rFonts w:asciiTheme="majorHAnsi" w:hAnsiTheme="majorHAnsi"/>
                <w:bCs/>
              </w:rPr>
              <w:t>mak</w:t>
            </w:r>
            <w:r w:rsidR="0030611B">
              <w:rPr>
                <w:rFonts w:asciiTheme="majorHAnsi" w:hAnsiTheme="majorHAnsi"/>
                <w:bCs/>
              </w:rPr>
              <w:t>e</w:t>
            </w:r>
            <w:r>
              <w:rPr>
                <w:rFonts w:asciiTheme="majorHAnsi" w:hAnsiTheme="majorHAnsi"/>
                <w:bCs/>
              </w:rPr>
              <w:t xml:space="preserve"> changes</w:t>
            </w:r>
            <w:r w:rsidR="0030611B">
              <w:rPr>
                <w:rFonts w:asciiTheme="majorHAnsi" w:hAnsiTheme="majorHAnsi"/>
                <w:bCs/>
              </w:rPr>
              <w:t xml:space="preserve"> just yet.</w:t>
            </w:r>
            <w:r>
              <w:rPr>
                <w:rFonts w:asciiTheme="majorHAnsi" w:hAnsiTheme="majorHAnsi"/>
                <w:bCs/>
              </w:rPr>
              <w:t xml:space="preserve"> NW said the guidance is incomplete and is a draft. </w:t>
            </w:r>
            <w:proofErr w:type="spellStart"/>
            <w:r>
              <w:rPr>
                <w:rFonts w:asciiTheme="majorHAnsi" w:hAnsiTheme="majorHAnsi"/>
                <w:bCs/>
              </w:rPr>
              <w:t>CMe</w:t>
            </w:r>
            <w:proofErr w:type="spellEnd"/>
            <w:r>
              <w:rPr>
                <w:rFonts w:asciiTheme="majorHAnsi" w:hAnsiTheme="majorHAnsi"/>
                <w:bCs/>
              </w:rPr>
              <w:t xml:space="preserve"> asked whether there is any legal backing, this is unclear. The legal advice that was given</w:t>
            </w:r>
            <w:r w:rsidR="0030611B">
              <w:rPr>
                <w:rFonts w:asciiTheme="majorHAnsi" w:hAnsiTheme="majorHAnsi"/>
                <w:bCs/>
              </w:rPr>
              <w:t xml:space="preserve"> to the </w:t>
            </w:r>
            <w:proofErr w:type="gramStart"/>
            <w:r w:rsidR="00412968">
              <w:rPr>
                <w:rFonts w:asciiTheme="majorHAnsi" w:hAnsiTheme="majorHAnsi"/>
                <w:bCs/>
              </w:rPr>
              <w:t>B</w:t>
            </w:r>
            <w:r w:rsidR="0030611B">
              <w:rPr>
                <w:rFonts w:asciiTheme="majorHAnsi" w:hAnsiTheme="majorHAnsi"/>
                <w:bCs/>
              </w:rPr>
              <w:t>ishops</w:t>
            </w:r>
            <w:proofErr w:type="gramEnd"/>
            <w:r>
              <w:rPr>
                <w:rFonts w:asciiTheme="majorHAnsi" w:hAnsiTheme="majorHAnsi"/>
                <w:bCs/>
              </w:rPr>
              <w:t xml:space="preserve"> has not been made public. </w:t>
            </w:r>
          </w:p>
          <w:p w14:paraId="3E4004D2" w14:textId="22C704A3" w:rsidR="0030611B" w:rsidRPr="00493773" w:rsidRDefault="0030611B" w:rsidP="00415E07">
            <w:pPr>
              <w:spacing w:after="0"/>
              <w:rPr>
                <w:rFonts w:asciiTheme="majorHAnsi" w:hAnsiTheme="majorHAnsi"/>
                <w:bCs/>
              </w:rPr>
            </w:pPr>
            <w:r>
              <w:rPr>
                <w:rFonts w:asciiTheme="majorHAnsi" w:hAnsiTheme="majorHAnsi"/>
                <w:bCs/>
              </w:rPr>
              <w:t xml:space="preserve">CW expressed that the prayers are for people not for an institution, and feels they are not changing institution, and they will start in </w:t>
            </w:r>
            <w:r w:rsidR="00D72921">
              <w:rPr>
                <w:rFonts w:asciiTheme="majorHAnsi" w:hAnsiTheme="majorHAnsi"/>
                <w:bCs/>
              </w:rPr>
              <w:t>December as part of a service</w:t>
            </w:r>
            <w:r>
              <w:rPr>
                <w:rFonts w:asciiTheme="majorHAnsi" w:hAnsiTheme="majorHAnsi"/>
                <w:bCs/>
              </w:rPr>
              <w:t xml:space="preserve"> and the </w:t>
            </w:r>
            <w:proofErr w:type="gramStart"/>
            <w:r w:rsidR="00D72921">
              <w:rPr>
                <w:rFonts w:asciiTheme="majorHAnsi" w:hAnsiTheme="majorHAnsi"/>
                <w:bCs/>
              </w:rPr>
              <w:t>stand alone</w:t>
            </w:r>
            <w:proofErr w:type="gramEnd"/>
            <w:r w:rsidR="00D72921">
              <w:rPr>
                <w:rFonts w:asciiTheme="majorHAnsi" w:hAnsiTheme="majorHAnsi"/>
                <w:bCs/>
              </w:rPr>
              <w:t xml:space="preserve"> </w:t>
            </w:r>
            <w:r>
              <w:rPr>
                <w:rFonts w:asciiTheme="majorHAnsi" w:hAnsiTheme="majorHAnsi"/>
                <w:bCs/>
              </w:rPr>
              <w:t>service</w:t>
            </w:r>
            <w:r w:rsidR="002B1D3B">
              <w:rPr>
                <w:rFonts w:asciiTheme="majorHAnsi" w:hAnsiTheme="majorHAnsi"/>
                <w:bCs/>
              </w:rPr>
              <w:t>s</w:t>
            </w:r>
            <w:r>
              <w:rPr>
                <w:rFonts w:asciiTheme="majorHAnsi" w:hAnsiTheme="majorHAnsi"/>
                <w:bCs/>
              </w:rPr>
              <w:t xml:space="preserve"> will start in March. NW explained a </w:t>
            </w:r>
            <w:proofErr w:type="spellStart"/>
            <w:proofErr w:type="gramStart"/>
            <w:r>
              <w:rPr>
                <w:rFonts w:asciiTheme="majorHAnsi" w:hAnsiTheme="majorHAnsi"/>
                <w:bCs/>
              </w:rPr>
              <w:t>stand alone</w:t>
            </w:r>
            <w:proofErr w:type="spellEnd"/>
            <w:proofErr w:type="gramEnd"/>
            <w:r>
              <w:rPr>
                <w:rFonts w:asciiTheme="majorHAnsi" w:hAnsiTheme="majorHAnsi"/>
                <w:bCs/>
              </w:rPr>
              <w:t xml:space="preserve"> service will need a vote at </w:t>
            </w:r>
            <w:r w:rsidR="00582440" w:rsidRPr="00493773">
              <w:rPr>
                <w:rFonts w:asciiTheme="majorHAnsi" w:hAnsiTheme="majorHAnsi"/>
                <w:bCs/>
              </w:rPr>
              <w:t>General S</w:t>
            </w:r>
            <w:r w:rsidRPr="00493773">
              <w:rPr>
                <w:rFonts w:asciiTheme="majorHAnsi" w:hAnsiTheme="majorHAnsi"/>
                <w:bCs/>
              </w:rPr>
              <w:t>ynod</w:t>
            </w:r>
            <w:r w:rsidR="00582440" w:rsidRPr="00493773">
              <w:rPr>
                <w:rFonts w:asciiTheme="majorHAnsi" w:hAnsiTheme="majorHAnsi"/>
                <w:bCs/>
              </w:rPr>
              <w:t xml:space="preserve"> in 2025 Under canon B2</w:t>
            </w:r>
            <w:r w:rsidR="00D9502B" w:rsidRPr="00493773">
              <w:rPr>
                <w:rFonts w:asciiTheme="majorHAnsi" w:hAnsiTheme="majorHAnsi"/>
                <w:bCs/>
              </w:rPr>
              <w:t xml:space="preserve"> before they can be done in church</w:t>
            </w:r>
            <w:r w:rsidR="00582440" w:rsidRPr="00493773">
              <w:rPr>
                <w:rFonts w:asciiTheme="majorHAnsi" w:hAnsiTheme="majorHAnsi"/>
                <w:bCs/>
              </w:rPr>
              <w:t>. P</w:t>
            </w:r>
            <w:r w:rsidRPr="00493773">
              <w:rPr>
                <w:rFonts w:asciiTheme="majorHAnsi" w:hAnsiTheme="majorHAnsi"/>
                <w:bCs/>
              </w:rPr>
              <w:t>rayers of ble</w:t>
            </w:r>
            <w:r>
              <w:rPr>
                <w:rFonts w:asciiTheme="majorHAnsi" w:hAnsiTheme="majorHAnsi"/>
                <w:bCs/>
              </w:rPr>
              <w:t>ssing for within a service will happen sooner</w:t>
            </w:r>
            <w:r w:rsidR="00701700">
              <w:rPr>
                <w:rFonts w:asciiTheme="majorHAnsi" w:hAnsiTheme="majorHAnsi"/>
                <w:bCs/>
              </w:rPr>
              <w:t xml:space="preserve"> in some churches</w:t>
            </w:r>
            <w:r w:rsidR="00D9502B">
              <w:rPr>
                <w:rFonts w:asciiTheme="majorHAnsi" w:hAnsiTheme="majorHAnsi"/>
                <w:bCs/>
              </w:rPr>
              <w:t xml:space="preserve"> </w:t>
            </w:r>
            <w:r w:rsidR="00D9502B" w:rsidRPr="00493773">
              <w:rPr>
                <w:rFonts w:asciiTheme="majorHAnsi" w:hAnsiTheme="majorHAnsi"/>
                <w:bCs/>
              </w:rPr>
              <w:t>that cho</w:t>
            </w:r>
            <w:r w:rsidR="00D72921">
              <w:rPr>
                <w:rFonts w:asciiTheme="majorHAnsi" w:hAnsiTheme="majorHAnsi"/>
                <w:bCs/>
              </w:rPr>
              <w:t>o</w:t>
            </w:r>
            <w:r w:rsidR="00D9502B" w:rsidRPr="00493773">
              <w:rPr>
                <w:rFonts w:asciiTheme="majorHAnsi" w:hAnsiTheme="majorHAnsi"/>
                <w:bCs/>
              </w:rPr>
              <w:t>se to opt-in.</w:t>
            </w:r>
            <w:r w:rsidR="00412968" w:rsidRPr="00493773">
              <w:rPr>
                <w:rFonts w:asciiTheme="majorHAnsi" w:hAnsiTheme="majorHAnsi"/>
                <w:bCs/>
              </w:rPr>
              <w:t xml:space="preserve"> </w:t>
            </w:r>
          </w:p>
          <w:p w14:paraId="0F352BF2" w14:textId="3C0DE4DC" w:rsidR="00412968" w:rsidRPr="003662A5" w:rsidRDefault="00412968" w:rsidP="00415E07">
            <w:pPr>
              <w:spacing w:after="0"/>
              <w:rPr>
                <w:rFonts w:asciiTheme="majorHAnsi" w:hAnsiTheme="majorHAnsi"/>
                <w:bCs/>
              </w:rPr>
            </w:pPr>
            <w:r>
              <w:rPr>
                <w:rFonts w:asciiTheme="majorHAnsi" w:hAnsiTheme="majorHAnsi"/>
                <w:bCs/>
              </w:rPr>
              <w:t>JS asked for clarity on when the trial services might take place – this is to be discussed at the sitting of the house of Bishops in December.</w:t>
            </w:r>
          </w:p>
          <w:p w14:paraId="6C52F271" w14:textId="585F54E6" w:rsidR="00412968" w:rsidRPr="00493773" w:rsidRDefault="00412968" w:rsidP="002B1D3B">
            <w:pPr>
              <w:spacing w:after="0"/>
              <w:rPr>
                <w:rFonts w:asciiTheme="majorHAnsi" w:hAnsiTheme="majorHAnsi"/>
                <w:bCs/>
              </w:rPr>
            </w:pPr>
            <w:r>
              <w:rPr>
                <w:rFonts w:asciiTheme="majorHAnsi" w:hAnsiTheme="majorHAnsi"/>
                <w:bCs/>
              </w:rPr>
              <w:t>A written r</w:t>
            </w:r>
            <w:r w:rsidR="003662A5">
              <w:rPr>
                <w:rFonts w:asciiTheme="majorHAnsi" w:hAnsiTheme="majorHAnsi"/>
                <w:bCs/>
              </w:rPr>
              <w:t>esponse from St Luke’s w</w:t>
            </w:r>
            <w:r>
              <w:rPr>
                <w:rFonts w:asciiTheme="majorHAnsi" w:hAnsiTheme="majorHAnsi"/>
                <w:bCs/>
              </w:rPr>
              <w:t>as passed around requesting gay blessings to be offered at St Luke’s as early as possible</w:t>
            </w:r>
            <w:r w:rsidRPr="00493773">
              <w:rPr>
                <w:rFonts w:asciiTheme="majorHAnsi" w:hAnsiTheme="majorHAnsi"/>
                <w:bCs/>
              </w:rPr>
              <w:t xml:space="preserve">. </w:t>
            </w:r>
            <w:r w:rsidR="00582440" w:rsidRPr="00493773">
              <w:rPr>
                <w:rFonts w:asciiTheme="majorHAnsi" w:hAnsiTheme="majorHAnsi"/>
                <w:bCs/>
              </w:rPr>
              <w:t xml:space="preserve">NW stated that he had no prior knowledge of the statement. </w:t>
            </w:r>
            <w:r w:rsidR="00D72921">
              <w:rPr>
                <w:rFonts w:asciiTheme="majorHAnsi" w:hAnsiTheme="majorHAnsi"/>
                <w:bCs/>
              </w:rPr>
              <w:t xml:space="preserve">This is included as an appendix to this meeting. </w:t>
            </w:r>
            <w:r w:rsidR="00C3178B">
              <w:rPr>
                <w:rFonts w:asciiTheme="majorHAnsi" w:hAnsiTheme="majorHAnsi"/>
                <w:bCs/>
              </w:rPr>
              <w:t xml:space="preserve"> </w:t>
            </w:r>
          </w:p>
          <w:p w14:paraId="517E0B15" w14:textId="77777777" w:rsidR="00641F7B" w:rsidRDefault="00641F7B" w:rsidP="002B1D3B">
            <w:pPr>
              <w:spacing w:after="0"/>
              <w:rPr>
                <w:rFonts w:asciiTheme="majorHAnsi" w:hAnsiTheme="majorHAnsi"/>
                <w:bCs/>
              </w:rPr>
            </w:pPr>
            <w:r>
              <w:rPr>
                <w:rFonts w:asciiTheme="majorHAnsi" w:hAnsiTheme="majorHAnsi"/>
                <w:bCs/>
              </w:rPr>
              <w:t xml:space="preserve">JB mentioned the possibility of legal challenges if we do conduct prayers of blessing. </w:t>
            </w:r>
          </w:p>
          <w:p w14:paraId="556BBD3B" w14:textId="598C0B6D" w:rsidR="00641F7B" w:rsidRDefault="00641F7B" w:rsidP="002B1D3B">
            <w:pPr>
              <w:spacing w:after="0"/>
              <w:rPr>
                <w:rFonts w:asciiTheme="majorHAnsi" w:hAnsiTheme="majorHAnsi"/>
                <w:bCs/>
              </w:rPr>
            </w:pPr>
            <w:r>
              <w:rPr>
                <w:rFonts w:asciiTheme="majorHAnsi" w:hAnsiTheme="majorHAnsi"/>
                <w:bCs/>
              </w:rPr>
              <w:t>NW raised that we need to consider the implications of any decision we make on the wider community, the congregation, the employees of the church, the PCC</w:t>
            </w:r>
            <w:r w:rsidR="00493773">
              <w:rPr>
                <w:rFonts w:asciiTheme="majorHAnsi" w:hAnsiTheme="majorHAnsi"/>
                <w:bCs/>
              </w:rPr>
              <w:t xml:space="preserve">, the church </w:t>
            </w:r>
            <w:r w:rsidR="00493773">
              <w:rPr>
                <w:rFonts w:asciiTheme="majorHAnsi" w:hAnsiTheme="majorHAnsi"/>
                <w:bCs/>
              </w:rPr>
              <w:lastRenderedPageBreak/>
              <w:t>wardens, the clergy who serve in the parish</w:t>
            </w:r>
            <w:r>
              <w:rPr>
                <w:rFonts w:asciiTheme="majorHAnsi" w:hAnsiTheme="majorHAnsi"/>
                <w:bCs/>
              </w:rPr>
              <w:t xml:space="preserve"> and himself as vicar.</w:t>
            </w:r>
            <w:r w:rsidR="00493773">
              <w:rPr>
                <w:rFonts w:asciiTheme="majorHAnsi" w:hAnsiTheme="majorHAnsi"/>
                <w:bCs/>
              </w:rPr>
              <w:t xml:space="preserve"> </w:t>
            </w:r>
            <w:proofErr w:type="gramStart"/>
            <w:r w:rsidR="00493773">
              <w:rPr>
                <w:rFonts w:asciiTheme="majorHAnsi" w:hAnsiTheme="majorHAnsi"/>
                <w:bCs/>
              </w:rPr>
              <w:t>Also</w:t>
            </w:r>
            <w:proofErr w:type="gramEnd"/>
            <w:r w:rsidR="00493773">
              <w:rPr>
                <w:rFonts w:asciiTheme="majorHAnsi" w:hAnsiTheme="majorHAnsi"/>
                <w:bCs/>
              </w:rPr>
              <w:t xml:space="preserve"> the implications for our parish, including the school community.</w:t>
            </w:r>
          </w:p>
          <w:p w14:paraId="72ADE68F" w14:textId="77777777" w:rsidR="00641F7B" w:rsidRDefault="00641F7B" w:rsidP="002B1D3B">
            <w:pPr>
              <w:spacing w:after="0"/>
              <w:rPr>
                <w:rFonts w:asciiTheme="majorHAnsi" w:hAnsiTheme="majorHAnsi"/>
                <w:bCs/>
              </w:rPr>
            </w:pPr>
            <w:r>
              <w:rPr>
                <w:rFonts w:asciiTheme="majorHAnsi" w:hAnsiTheme="majorHAnsi"/>
                <w:bCs/>
              </w:rPr>
              <w:t xml:space="preserve">More clarity is needed before any decision can be made – would be sensible to update at February meeting after next synod meeting. </w:t>
            </w:r>
          </w:p>
          <w:p w14:paraId="6D1623FA" w14:textId="30E61F6F" w:rsidR="00641F7B" w:rsidRPr="00A30803" w:rsidRDefault="00641F7B" w:rsidP="002B1D3B">
            <w:pPr>
              <w:spacing w:after="0"/>
              <w:rPr>
                <w:rFonts w:asciiTheme="majorHAnsi" w:hAnsiTheme="majorHAnsi"/>
                <w:bCs/>
              </w:rPr>
            </w:pPr>
            <w:proofErr w:type="spellStart"/>
            <w:r>
              <w:rPr>
                <w:rFonts w:asciiTheme="majorHAnsi" w:hAnsiTheme="majorHAnsi"/>
                <w:bCs/>
              </w:rPr>
              <w:t>CMe</w:t>
            </w:r>
            <w:proofErr w:type="spellEnd"/>
            <w:r>
              <w:rPr>
                <w:rFonts w:asciiTheme="majorHAnsi" w:hAnsiTheme="majorHAnsi"/>
                <w:bCs/>
              </w:rPr>
              <w:t xml:space="preserve"> asked PCC to pray for wisdom. </w:t>
            </w:r>
          </w:p>
        </w:tc>
      </w:tr>
      <w:tr w:rsidR="007D6C45" w:rsidRPr="00DB0AF5" w14:paraId="49E793C9" w14:textId="77777777" w:rsidTr="00415E07">
        <w:tc>
          <w:tcPr>
            <w:tcW w:w="862" w:type="dxa"/>
          </w:tcPr>
          <w:p w14:paraId="49A23A31" w14:textId="61543C41" w:rsidR="007D6C45" w:rsidRDefault="00590664" w:rsidP="00415E07">
            <w:pPr>
              <w:spacing w:after="0"/>
              <w:jc w:val="center"/>
              <w:rPr>
                <w:rFonts w:asciiTheme="majorHAnsi" w:hAnsiTheme="majorHAnsi"/>
                <w:b/>
              </w:rPr>
            </w:pPr>
            <w:r>
              <w:rPr>
                <w:rFonts w:asciiTheme="majorHAnsi" w:hAnsiTheme="majorHAnsi"/>
                <w:b/>
              </w:rPr>
              <w:lastRenderedPageBreak/>
              <w:t>7</w:t>
            </w:r>
            <w:r w:rsidR="007D6C45">
              <w:rPr>
                <w:rFonts w:asciiTheme="majorHAnsi" w:hAnsiTheme="majorHAnsi"/>
                <w:b/>
              </w:rPr>
              <w:t xml:space="preserve">. </w:t>
            </w:r>
          </w:p>
        </w:tc>
        <w:tc>
          <w:tcPr>
            <w:tcW w:w="8647" w:type="dxa"/>
          </w:tcPr>
          <w:p w14:paraId="279A13F4" w14:textId="77777777" w:rsidR="007D6C45" w:rsidRDefault="00051EE5" w:rsidP="00590664">
            <w:pPr>
              <w:spacing w:after="0" w:line="240" w:lineRule="auto"/>
              <w:rPr>
                <w:rFonts w:asciiTheme="majorHAnsi" w:hAnsiTheme="majorHAnsi"/>
              </w:rPr>
            </w:pPr>
            <w:r>
              <w:rPr>
                <w:rFonts w:asciiTheme="majorHAnsi" w:hAnsiTheme="majorHAnsi"/>
                <w:b/>
                <w:bCs/>
              </w:rPr>
              <w:t xml:space="preserve">Mission Committee </w:t>
            </w:r>
            <w:r w:rsidRPr="008E0FFA">
              <w:rPr>
                <w:rFonts w:asciiTheme="majorHAnsi" w:hAnsiTheme="majorHAnsi"/>
              </w:rPr>
              <w:t>(</w:t>
            </w:r>
            <w:r>
              <w:rPr>
                <w:rFonts w:asciiTheme="majorHAnsi" w:hAnsiTheme="majorHAnsi"/>
              </w:rPr>
              <w:t>progress report</w:t>
            </w:r>
            <w:r w:rsidRPr="008E0FFA">
              <w:rPr>
                <w:rFonts w:asciiTheme="majorHAnsi" w:hAnsiTheme="majorHAnsi"/>
              </w:rPr>
              <w:t>)</w:t>
            </w:r>
            <w:r>
              <w:rPr>
                <w:rFonts w:asciiTheme="majorHAnsi" w:hAnsiTheme="majorHAnsi"/>
              </w:rPr>
              <w:t xml:space="preserve"> </w:t>
            </w:r>
            <w:r w:rsidRPr="008E0FFA">
              <w:rPr>
                <w:rFonts w:asciiTheme="majorHAnsi" w:hAnsiTheme="majorHAnsi"/>
                <w:b/>
                <w:bCs/>
              </w:rPr>
              <w:t>JG</w:t>
            </w:r>
            <w:r w:rsidR="00641F7B">
              <w:rPr>
                <w:rFonts w:asciiTheme="majorHAnsi" w:hAnsiTheme="majorHAnsi"/>
                <w:b/>
                <w:bCs/>
              </w:rPr>
              <w:t xml:space="preserve"> </w:t>
            </w:r>
            <w:r w:rsidR="00641F7B">
              <w:rPr>
                <w:rFonts w:asciiTheme="majorHAnsi" w:hAnsiTheme="majorHAnsi"/>
              </w:rPr>
              <w:t>(via NW)</w:t>
            </w:r>
          </w:p>
          <w:p w14:paraId="6F9F3600" w14:textId="49F8CAF1" w:rsidR="00641F7B" w:rsidRPr="00641F7B" w:rsidRDefault="00641F7B" w:rsidP="00590664">
            <w:pPr>
              <w:spacing w:after="0" w:line="240" w:lineRule="auto"/>
              <w:rPr>
                <w:rFonts w:asciiTheme="majorHAnsi" w:hAnsiTheme="majorHAnsi"/>
              </w:rPr>
            </w:pPr>
            <w:r>
              <w:rPr>
                <w:rFonts w:asciiTheme="majorHAnsi" w:hAnsiTheme="majorHAnsi"/>
              </w:rPr>
              <w:t>Individuals in the committee have been linked up with our mission partners</w:t>
            </w:r>
            <w:r w:rsidR="003A32E0">
              <w:rPr>
                <w:rFonts w:asciiTheme="majorHAnsi" w:hAnsiTheme="majorHAnsi"/>
              </w:rPr>
              <w:t xml:space="preserve"> – Jane Weldon – Ripple effect, Sue Lawton – Andy and Emma Dipper, Julia Davies – MML, Sarah Lunn – Thirsty</w:t>
            </w:r>
            <w:r>
              <w:rPr>
                <w:rFonts w:asciiTheme="majorHAnsi" w:hAnsiTheme="majorHAnsi"/>
              </w:rPr>
              <w:t xml:space="preserve">. </w:t>
            </w:r>
            <w:r w:rsidR="003A32E0">
              <w:rPr>
                <w:rFonts w:asciiTheme="majorHAnsi" w:hAnsiTheme="majorHAnsi"/>
              </w:rPr>
              <w:t xml:space="preserve">Other members of the committee are </w:t>
            </w:r>
            <w:proofErr w:type="gramStart"/>
            <w:r w:rsidR="003A32E0">
              <w:rPr>
                <w:rFonts w:asciiTheme="majorHAnsi" w:hAnsiTheme="majorHAnsi"/>
              </w:rPr>
              <w:t>NW ,</w:t>
            </w:r>
            <w:proofErr w:type="gramEnd"/>
            <w:r w:rsidR="003A32E0">
              <w:rPr>
                <w:rFonts w:asciiTheme="majorHAnsi" w:hAnsiTheme="majorHAnsi"/>
              </w:rPr>
              <w:t xml:space="preserve"> AL and the meeting is chaired by JG. </w:t>
            </w:r>
            <w:r>
              <w:rPr>
                <w:rFonts w:asciiTheme="majorHAnsi" w:hAnsiTheme="majorHAnsi"/>
              </w:rPr>
              <w:t xml:space="preserve">Support for mission partners has been reviewed. Looking to communicate better to the congregation. </w:t>
            </w:r>
          </w:p>
        </w:tc>
      </w:tr>
      <w:tr w:rsidR="00590664" w:rsidRPr="00DB0AF5" w14:paraId="3F955EB1" w14:textId="77777777" w:rsidTr="00415E07">
        <w:tc>
          <w:tcPr>
            <w:tcW w:w="862" w:type="dxa"/>
          </w:tcPr>
          <w:p w14:paraId="4C52FBA8" w14:textId="77777777" w:rsidR="00590664" w:rsidRDefault="00590664" w:rsidP="00415E07">
            <w:pPr>
              <w:spacing w:after="0"/>
              <w:jc w:val="center"/>
              <w:rPr>
                <w:rFonts w:asciiTheme="majorHAnsi" w:hAnsiTheme="majorHAnsi"/>
                <w:b/>
              </w:rPr>
            </w:pPr>
            <w:r>
              <w:rPr>
                <w:rFonts w:asciiTheme="majorHAnsi" w:hAnsiTheme="majorHAnsi"/>
                <w:b/>
              </w:rPr>
              <w:t>8.</w:t>
            </w:r>
          </w:p>
          <w:p w14:paraId="31F31C00" w14:textId="77777777" w:rsidR="00493773" w:rsidRDefault="00493773" w:rsidP="00415E07">
            <w:pPr>
              <w:spacing w:after="0"/>
              <w:jc w:val="center"/>
              <w:rPr>
                <w:rFonts w:asciiTheme="majorHAnsi" w:hAnsiTheme="majorHAnsi"/>
                <w:b/>
              </w:rPr>
            </w:pPr>
            <w:r>
              <w:rPr>
                <w:rFonts w:asciiTheme="majorHAnsi" w:hAnsiTheme="majorHAnsi"/>
                <w:b/>
              </w:rPr>
              <w:t>8.1</w:t>
            </w:r>
          </w:p>
          <w:p w14:paraId="27E298C5" w14:textId="77777777" w:rsidR="00493773" w:rsidRDefault="00493773" w:rsidP="00415E07">
            <w:pPr>
              <w:spacing w:after="0"/>
              <w:jc w:val="center"/>
              <w:rPr>
                <w:rFonts w:asciiTheme="majorHAnsi" w:hAnsiTheme="majorHAnsi"/>
                <w:b/>
              </w:rPr>
            </w:pPr>
            <w:r>
              <w:rPr>
                <w:rFonts w:asciiTheme="majorHAnsi" w:hAnsiTheme="majorHAnsi"/>
                <w:b/>
              </w:rPr>
              <w:t>8.2</w:t>
            </w:r>
          </w:p>
          <w:p w14:paraId="44329FAE" w14:textId="77777777" w:rsidR="00493773" w:rsidRDefault="00493773" w:rsidP="00415E07">
            <w:pPr>
              <w:spacing w:after="0"/>
              <w:jc w:val="center"/>
              <w:rPr>
                <w:rFonts w:asciiTheme="majorHAnsi" w:hAnsiTheme="majorHAnsi"/>
                <w:b/>
              </w:rPr>
            </w:pPr>
          </w:p>
          <w:p w14:paraId="3C73D517" w14:textId="05B7A137" w:rsidR="00493773" w:rsidRDefault="00493773" w:rsidP="00415E07">
            <w:pPr>
              <w:spacing w:after="0"/>
              <w:jc w:val="center"/>
              <w:rPr>
                <w:rFonts w:asciiTheme="majorHAnsi" w:hAnsiTheme="majorHAnsi"/>
                <w:b/>
              </w:rPr>
            </w:pPr>
            <w:r>
              <w:rPr>
                <w:rFonts w:asciiTheme="majorHAnsi" w:hAnsiTheme="majorHAnsi"/>
                <w:b/>
              </w:rPr>
              <w:t>8.3</w:t>
            </w:r>
          </w:p>
        </w:tc>
        <w:tc>
          <w:tcPr>
            <w:tcW w:w="8647" w:type="dxa"/>
          </w:tcPr>
          <w:p w14:paraId="403E3D26" w14:textId="77777777" w:rsidR="00590664" w:rsidRDefault="00590664" w:rsidP="00641F7B">
            <w:pPr>
              <w:spacing w:after="0"/>
              <w:rPr>
                <w:rFonts w:asciiTheme="majorHAnsi" w:hAnsiTheme="majorHAnsi"/>
              </w:rPr>
            </w:pPr>
            <w:r w:rsidRPr="00590664">
              <w:rPr>
                <w:rFonts w:asciiTheme="majorHAnsi" w:hAnsiTheme="majorHAnsi"/>
                <w:b/>
                <w:bCs/>
              </w:rPr>
              <w:t>All Saints Reordering Project</w:t>
            </w:r>
            <w:r w:rsidR="00A30803">
              <w:rPr>
                <w:rFonts w:asciiTheme="majorHAnsi" w:hAnsiTheme="majorHAnsi"/>
                <w:b/>
                <w:bCs/>
              </w:rPr>
              <w:t xml:space="preserve"> Update</w:t>
            </w:r>
          </w:p>
          <w:p w14:paraId="11941AAE" w14:textId="77777777" w:rsidR="00641F7B" w:rsidRDefault="00641F7B" w:rsidP="00641F7B">
            <w:pPr>
              <w:spacing w:after="0"/>
              <w:rPr>
                <w:rFonts w:asciiTheme="majorHAnsi" w:hAnsiTheme="majorHAnsi"/>
              </w:rPr>
            </w:pPr>
            <w:r>
              <w:rPr>
                <w:rFonts w:asciiTheme="majorHAnsi" w:hAnsiTheme="majorHAnsi"/>
              </w:rPr>
              <w:t xml:space="preserve">Christian Randall is working up plans so they can </w:t>
            </w:r>
            <w:r w:rsidR="003F08D7">
              <w:rPr>
                <w:rFonts w:asciiTheme="majorHAnsi" w:hAnsiTheme="majorHAnsi"/>
              </w:rPr>
              <w:t xml:space="preserve">be put to contractors. </w:t>
            </w:r>
          </w:p>
          <w:p w14:paraId="6421EA50" w14:textId="572B58A2" w:rsidR="003F08D7" w:rsidRDefault="000A0FD7" w:rsidP="00641F7B">
            <w:pPr>
              <w:spacing w:after="0"/>
              <w:rPr>
                <w:rFonts w:asciiTheme="majorHAnsi" w:hAnsiTheme="majorHAnsi"/>
              </w:rPr>
            </w:pPr>
            <w:r>
              <w:rPr>
                <w:rFonts w:asciiTheme="majorHAnsi" w:hAnsiTheme="majorHAnsi"/>
              </w:rPr>
              <w:t xml:space="preserve">Marvin Symes, fundraiser from Plunkett foundation has been approached. He has a day rate or </w:t>
            </w:r>
            <w:r w:rsidR="003F08D7">
              <w:rPr>
                <w:rFonts w:asciiTheme="majorHAnsi" w:hAnsiTheme="majorHAnsi"/>
              </w:rPr>
              <w:t xml:space="preserve">8% cut from any grant received. </w:t>
            </w:r>
          </w:p>
          <w:p w14:paraId="42C2A088" w14:textId="070B000B" w:rsidR="003F08D7" w:rsidRPr="00641F7B" w:rsidRDefault="003F08D7" w:rsidP="00641F7B">
            <w:pPr>
              <w:spacing w:after="0"/>
              <w:rPr>
                <w:rFonts w:asciiTheme="majorHAnsi" w:hAnsiTheme="majorHAnsi"/>
              </w:rPr>
            </w:pPr>
            <w:r>
              <w:rPr>
                <w:rFonts w:asciiTheme="majorHAnsi" w:hAnsiTheme="majorHAnsi"/>
              </w:rPr>
              <w:t xml:space="preserve">Marcham and Garford trust which was set up in 1997 as a ‘friends of’ fund could be used for grants to go into for expenditure for reordering project. This can also receive donations specific to the reordering project, which keeps it separate from church funds. Trustees are vicar and church wardens. </w:t>
            </w:r>
            <w:r w:rsidR="00493773">
              <w:rPr>
                <w:rFonts w:asciiTheme="majorHAnsi" w:hAnsiTheme="majorHAnsi"/>
              </w:rPr>
              <w:t>CW offered to find a representative from Garford to be a trustee.</w:t>
            </w:r>
          </w:p>
        </w:tc>
      </w:tr>
      <w:tr w:rsidR="007D6C45" w:rsidRPr="00DB0AF5" w14:paraId="553C89A3" w14:textId="77777777" w:rsidTr="00415E07">
        <w:tc>
          <w:tcPr>
            <w:tcW w:w="862" w:type="dxa"/>
          </w:tcPr>
          <w:p w14:paraId="5C590C5D" w14:textId="77777777" w:rsidR="007D6C45" w:rsidRDefault="00590664" w:rsidP="00415E07">
            <w:pPr>
              <w:spacing w:after="0"/>
              <w:jc w:val="center"/>
              <w:rPr>
                <w:rFonts w:asciiTheme="majorHAnsi" w:hAnsiTheme="majorHAnsi"/>
                <w:b/>
              </w:rPr>
            </w:pPr>
            <w:r>
              <w:rPr>
                <w:rFonts w:asciiTheme="majorHAnsi" w:hAnsiTheme="majorHAnsi"/>
                <w:b/>
              </w:rPr>
              <w:t>9</w:t>
            </w:r>
            <w:r w:rsidR="007D6C45">
              <w:rPr>
                <w:rFonts w:asciiTheme="majorHAnsi" w:hAnsiTheme="majorHAnsi"/>
                <w:b/>
              </w:rPr>
              <w:t>.</w:t>
            </w:r>
          </w:p>
          <w:p w14:paraId="5D3D3635" w14:textId="77777777" w:rsidR="0057751B" w:rsidRDefault="0057751B" w:rsidP="00415E07">
            <w:pPr>
              <w:spacing w:after="0"/>
              <w:jc w:val="center"/>
              <w:rPr>
                <w:rFonts w:asciiTheme="majorHAnsi" w:hAnsiTheme="majorHAnsi"/>
                <w:b/>
              </w:rPr>
            </w:pPr>
            <w:r>
              <w:rPr>
                <w:rFonts w:asciiTheme="majorHAnsi" w:hAnsiTheme="majorHAnsi"/>
                <w:b/>
              </w:rPr>
              <w:t>9.1</w:t>
            </w:r>
          </w:p>
          <w:p w14:paraId="775E7E3E" w14:textId="77777777" w:rsidR="0057751B" w:rsidRDefault="0057751B" w:rsidP="00415E07">
            <w:pPr>
              <w:spacing w:after="0"/>
              <w:jc w:val="center"/>
              <w:rPr>
                <w:rFonts w:asciiTheme="majorHAnsi" w:hAnsiTheme="majorHAnsi"/>
                <w:b/>
              </w:rPr>
            </w:pPr>
            <w:r>
              <w:rPr>
                <w:rFonts w:asciiTheme="majorHAnsi" w:hAnsiTheme="majorHAnsi"/>
                <w:b/>
              </w:rPr>
              <w:t>9.2</w:t>
            </w:r>
          </w:p>
          <w:p w14:paraId="1FFE537F" w14:textId="3DC0161B" w:rsidR="0057751B" w:rsidRDefault="0057751B" w:rsidP="00415E07">
            <w:pPr>
              <w:spacing w:after="0"/>
              <w:jc w:val="center"/>
              <w:rPr>
                <w:rFonts w:asciiTheme="majorHAnsi" w:hAnsiTheme="majorHAnsi"/>
                <w:b/>
              </w:rPr>
            </w:pPr>
            <w:r>
              <w:rPr>
                <w:rFonts w:asciiTheme="majorHAnsi" w:hAnsiTheme="majorHAnsi"/>
                <w:b/>
              </w:rPr>
              <w:t>9.3</w:t>
            </w:r>
          </w:p>
          <w:p w14:paraId="0D1CE5C0" w14:textId="28A6A55B" w:rsidR="0013526A" w:rsidRDefault="0013526A" w:rsidP="00415E07">
            <w:pPr>
              <w:spacing w:after="0"/>
              <w:jc w:val="center"/>
              <w:rPr>
                <w:rFonts w:asciiTheme="majorHAnsi" w:hAnsiTheme="majorHAnsi"/>
                <w:b/>
              </w:rPr>
            </w:pPr>
          </w:p>
          <w:p w14:paraId="1C226D27" w14:textId="044BEF25" w:rsidR="0013526A" w:rsidRDefault="0013526A" w:rsidP="00415E07">
            <w:pPr>
              <w:spacing w:after="0"/>
              <w:jc w:val="center"/>
              <w:rPr>
                <w:rFonts w:asciiTheme="majorHAnsi" w:hAnsiTheme="majorHAnsi"/>
                <w:b/>
              </w:rPr>
            </w:pPr>
            <w:r>
              <w:rPr>
                <w:rFonts w:asciiTheme="majorHAnsi" w:hAnsiTheme="majorHAnsi"/>
                <w:b/>
              </w:rPr>
              <w:t>9.4</w:t>
            </w:r>
          </w:p>
          <w:p w14:paraId="7D183389" w14:textId="79757270" w:rsidR="0057751B" w:rsidRDefault="0013526A" w:rsidP="00415E07">
            <w:pPr>
              <w:spacing w:after="0"/>
              <w:jc w:val="center"/>
              <w:rPr>
                <w:rFonts w:asciiTheme="majorHAnsi" w:hAnsiTheme="majorHAnsi"/>
                <w:b/>
              </w:rPr>
            </w:pPr>
            <w:r>
              <w:rPr>
                <w:rFonts w:asciiTheme="majorHAnsi" w:hAnsiTheme="majorHAnsi"/>
                <w:b/>
              </w:rPr>
              <w:t>9.5</w:t>
            </w:r>
          </w:p>
          <w:p w14:paraId="02308AB2" w14:textId="4F5BA195" w:rsidR="0057751B" w:rsidRDefault="0013526A" w:rsidP="00415E07">
            <w:pPr>
              <w:spacing w:after="0"/>
              <w:jc w:val="center"/>
              <w:rPr>
                <w:rFonts w:asciiTheme="majorHAnsi" w:hAnsiTheme="majorHAnsi"/>
                <w:b/>
              </w:rPr>
            </w:pPr>
            <w:r>
              <w:rPr>
                <w:rFonts w:asciiTheme="majorHAnsi" w:hAnsiTheme="majorHAnsi"/>
                <w:b/>
              </w:rPr>
              <w:t>9.6</w:t>
            </w:r>
          </w:p>
        </w:tc>
        <w:tc>
          <w:tcPr>
            <w:tcW w:w="8647" w:type="dxa"/>
          </w:tcPr>
          <w:p w14:paraId="292FC22B" w14:textId="056AF246" w:rsidR="007D6C45" w:rsidRPr="005F7895" w:rsidRDefault="007D6C45" w:rsidP="00415E07">
            <w:pPr>
              <w:spacing w:after="0" w:line="240" w:lineRule="auto"/>
              <w:ind w:hanging="5"/>
              <w:rPr>
                <w:rFonts w:asciiTheme="majorHAnsi" w:hAnsiTheme="majorHAnsi"/>
                <w:b/>
                <w:bCs/>
              </w:rPr>
            </w:pPr>
            <w:r w:rsidRPr="005F7895">
              <w:rPr>
                <w:rFonts w:asciiTheme="majorHAnsi" w:hAnsiTheme="majorHAnsi"/>
                <w:b/>
                <w:bCs/>
              </w:rPr>
              <w:t>Fabric update</w:t>
            </w:r>
            <w:r w:rsidR="00376FC4">
              <w:rPr>
                <w:rFonts w:asciiTheme="majorHAnsi" w:hAnsiTheme="majorHAnsi"/>
                <w:b/>
                <w:bCs/>
              </w:rPr>
              <w:t>:</w:t>
            </w:r>
            <w:r w:rsidRPr="005F7895">
              <w:rPr>
                <w:rFonts w:asciiTheme="majorHAnsi" w:hAnsiTheme="majorHAnsi"/>
                <w:b/>
                <w:bCs/>
              </w:rPr>
              <w:t xml:space="preserve"> </w:t>
            </w:r>
            <w:r w:rsidR="00590664">
              <w:rPr>
                <w:rFonts w:asciiTheme="majorHAnsi" w:hAnsiTheme="majorHAnsi"/>
                <w:b/>
                <w:bCs/>
              </w:rPr>
              <w:t>NR</w:t>
            </w:r>
            <w:r w:rsidR="00051EE5">
              <w:rPr>
                <w:rFonts w:asciiTheme="majorHAnsi" w:hAnsiTheme="majorHAnsi"/>
                <w:b/>
                <w:bCs/>
              </w:rPr>
              <w:t>/CW</w:t>
            </w:r>
          </w:p>
          <w:p w14:paraId="698FE7CE" w14:textId="39583158" w:rsidR="003F08D7" w:rsidRDefault="007D6C45" w:rsidP="007D6C45">
            <w:pPr>
              <w:pStyle w:val="ListParagraph"/>
              <w:numPr>
                <w:ilvl w:val="0"/>
                <w:numId w:val="2"/>
              </w:numPr>
              <w:spacing w:after="0"/>
              <w:rPr>
                <w:rFonts w:asciiTheme="majorHAnsi" w:hAnsiTheme="majorHAnsi"/>
              </w:rPr>
            </w:pPr>
            <w:r w:rsidRPr="007D6C45">
              <w:rPr>
                <w:rFonts w:asciiTheme="majorHAnsi" w:hAnsiTheme="majorHAnsi"/>
              </w:rPr>
              <w:t>AS video projector</w:t>
            </w:r>
            <w:r w:rsidR="00051EE5">
              <w:rPr>
                <w:rFonts w:asciiTheme="majorHAnsi" w:hAnsiTheme="majorHAnsi"/>
              </w:rPr>
              <w:t xml:space="preserve"> </w:t>
            </w:r>
            <w:r w:rsidR="003F08D7">
              <w:rPr>
                <w:rFonts w:asciiTheme="majorHAnsi" w:hAnsiTheme="majorHAnsi"/>
              </w:rPr>
              <w:t xml:space="preserve">– trial next week, cost is </w:t>
            </w:r>
            <w:r w:rsidR="00E11DEA">
              <w:rPr>
                <w:rFonts w:asciiTheme="majorHAnsi" w:hAnsiTheme="majorHAnsi"/>
              </w:rPr>
              <w:t>£</w:t>
            </w:r>
            <w:r w:rsidR="003F08D7">
              <w:rPr>
                <w:rFonts w:asciiTheme="majorHAnsi" w:hAnsiTheme="majorHAnsi"/>
              </w:rPr>
              <w:t xml:space="preserve">2000 if we decide to go ahead. </w:t>
            </w:r>
          </w:p>
          <w:p w14:paraId="2A0E8730" w14:textId="7FD0527C" w:rsidR="007D6C45" w:rsidRPr="007D6C45" w:rsidRDefault="003F08D7" w:rsidP="007D6C45">
            <w:pPr>
              <w:pStyle w:val="ListParagraph"/>
              <w:numPr>
                <w:ilvl w:val="0"/>
                <w:numId w:val="2"/>
              </w:numPr>
              <w:spacing w:after="0"/>
              <w:rPr>
                <w:rFonts w:asciiTheme="majorHAnsi" w:hAnsiTheme="majorHAnsi"/>
              </w:rPr>
            </w:pPr>
            <w:r>
              <w:rPr>
                <w:rFonts w:asciiTheme="majorHAnsi" w:hAnsiTheme="majorHAnsi"/>
              </w:rPr>
              <w:t>P</w:t>
            </w:r>
            <w:r w:rsidR="00051EE5">
              <w:rPr>
                <w:rFonts w:asciiTheme="majorHAnsi" w:hAnsiTheme="majorHAnsi"/>
              </w:rPr>
              <w:t>iano</w:t>
            </w:r>
            <w:r w:rsidR="007D6C45" w:rsidRPr="007D6C45">
              <w:rPr>
                <w:rFonts w:asciiTheme="majorHAnsi" w:hAnsiTheme="majorHAnsi"/>
              </w:rPr>
              <w:t xml:space="preserve"> </w:t>
            </w:r>
            <w:r>
              <w:rPr>
                <w:rFonts w:asciiTheme="majorHAnsi" w:hAnsiTheme="majorHAnsi"/>
              </w:rPr>
              <w:t xml:space="preserve">– see attached report. Agreed to proceed with </w:t>
            </w:r>
            <w:r w:rsidR="00E11DEA">
              <w:rPr>
                <w:rFonts w:asciiTheme="majorHAnsi" w:hAnsiTheme="majorHAnsi"/>
              </w:rPr>
              <w:t>£</w:t>
            </w:r>
            <w:r>
              <w:rPr>
                <w:rFonts w:asciiTheme="majorHAnsi" w:hAnsiTheme="majorHAnsi"/>
              </w:rPr>
              <w:t>1000 piano.</w:t>
            </w:r>
          </w:p>
          <w:p w14:paraId="47B23A39" w14:textId="0C970BD3" w:rsidR="00590664" w:rsidRPr="00590664" w:rsidRDefault="00590664" w:rsidP="00590664">
            <w:pPr>
              <w:pStyle w:val="ListParagraph"/>
              <w:numPr>
                <w:ilvl w:val="0"/>
                <w:numId w:val="2"/>
              </w:numPr>
              <w:spacing w:after="0"/>
              <w:rPr>
                <w:rFonts w:asciiTheme="majorHAnsi" w:hAnsiTheme="majorHAnsi"/>
              </w:rPr>
            </w:pPr>
            <w:r>
              <w:rPr>
                <w:rFonts w:asciiTheme="majorHAnsi" w:hAnsiTheme="majorHAnsi"/>
              </w:rPr>
              <w:t>AS Coping stones and t</w:t>
            </w:r>
            <w:r w:rsidRPr="00590664">
              <w:rPr>
                <w:rFonts w:asciiTheme="majorHAnsi" w:hAnsiTheme="majorHAnsi"/>
              </w:rPr>
              <w:t>iles above vestry</w:t>
            </w:r>
            <w:r w:rsidR="003F08D7">
              <w:rPr>
                <w:rFonts w:asciiTheme="majorHAnsi" w:hAnsiTheme="majorHAnsi"/>
              </w:rPr>
              <w:t xml:space="preserve"> – too late to complete until Spring now, awaiting list B permission. They will be made safe over the winter. </w:t>
            </w:r>
          </w:p>
          <w:p w14:paraId="7DA1BCA8" w14:textId="0B11480B" w:rsidR="007D6C45" w:rsidRPr="007D6C45" w:rsidRDefault="007D6C45" w:rsidP="007D6C45">
            <w:pPr>
              <w:pStyle w:val="ListParagraph"/>
              <w:numPr>
                <w:ilvl w:val="0"/>
                <w:numId w:val="2"/>
              </w:numPr>
              <w:spacing w:after="0"/>
              <w:rPr>
                <w:rFonts w:asciiTheme="majorHAnsi" w:hAnsiTheme="majorHAnsi"/>
              </w:rPr>
            </w:pPr>
            <w:r w:rsidRPr="007D6C45">
              <w:rPr>
                <w:rFonts w:asciiTheme="majorHAnsi" w:hAnsiTheme="majorHAnsi"/>
              </w:rPr>
              <w:t xml:space="preserve">St </w:t>
            </w:r>
            <w:r w:rsidR="00590664" w:rsidRPr="007D6C45">
              <w:rPr>
                <w:rFonts w:asciiTheme="majorHAnsi" w:hAnsiTheme="majorHAnsi"/>
              </w:rPr>
              <w:t>Luke’s</w:t>
            </w:r>
            <w:r w:rsidRPr="007D6C45">
              <w:rPr>
                <w:rFonts w:asciiTheme="majorHAnsi" w:hAnsiTheme="majorHAnsi"/>
              </w:rPr>
              <w:t xml:space="preserve"> church yard lighting – faculty application</w:t>
            </w:r>
            <w:r w:rsidR="00D153EA">
              <w:rPr>
                <w:rFonts w:asciiTheme="majorHAnsi" w:hAnsiTheme="majorHAnsi"/>
              </w:rPr>
              <w:t xml:space="preserve"> in progress</w:t>
            </w:r>
            <w:r w:rsidR="003F08D7">
              <w:rPr>
                <w:rFonts w:asciiTheme="majorHAnsi" w:hAnsiTheme="majorHAnsi"/>
              </w:rPr>
              <w:t xml:space="preserve">. </w:t>
            </w:r>
          </w:p>
          <w:p w14:paraId="45F6675E" w14:textId="01A7FDB7" w:rsidR="0057751B" w:rsidRDefault="007D6C45" w:rsidP="00590664">
            <w:pPr>
              <w:pStyle w:val="ListParagraph"/>
              <w:numPr>
                <w:ilvl w:val="0"/>
                <w:numId w:val="2"/>
              </w:numPr>
              <w:spacing w:after="0"/>
              <w:rPr>
                <w:rFonts w:asciiTheme="majorHAnsi" w:hAnsiTheme="majorHAnsi"/>
              </w:rPr>
            </w:pPr>
            <w:r w:rsidRPr="007D6C45">
              <w:rPr>
                <w:rFonts w:asciiTheme="majorHAnsi" w:hAnsiTheme="majorHAnsi"/>
              </w:rPr>
              <w:t xml:space="preserve">St </w:t>
            </w:r>
            <w:r w:rsidR="00590664" w:rsidRPr="007D6C45">
              <w:rPr>
                <w:rFonts w:asciiTheme="majorHAnsi" w:hAnsiTheme="majorHAnsi"/>
              </w:rPr>
              <w:t>Luke’s</w:t>
            </w:r>
            <w:r w:rsidRPr="007D6C45">
              <w:rPr>
                <w:rFonts w:asciiTheme="majorHAnsi" w:hAnsiTheme="majorHAnsi"/>
              </w:rPr>
              <w:t xml:space="preserve"> toilet</w:t>
            </w:r>
            <w:r w:rsidR="0057751B">
              <w:rPr>
                <w:rFonts w:asciiTheme="majorHAnsi" w:hAnsiTheme="majorHAnsi"/>
              </w:rPr>
              <w:t xml:space="preserve"> and</w:t>
            </w:r>
            <w:r w:rsidR="00051EE5">
              <w:rPr>
                <w:rFonts w:asciiTheme="majorHAnsi" w:hAnsiTheme="majorHAnsi"/>
              </w:rPr>
              <w:t xml:space="preserve"> </w:t>
            </w:r>
            <w:r w:rsidRPr="007D6C45">
              <w:rPr>
                <w:rFonts w:asciiTheme="majorHAnsi" w:hAnsiTheme="majorHAnsi"/>
              </w:rPr>
              <w:t>tap</w:t>
            </w:r>
            <w:r w:rsidR="0057751B">
              <w:rPr>
                <w:rFonts w:asciiTheme="majorHAnsi" w:hAnsiTheme="majorHAnsi"/>
              </w:rPr>
              <w:t xml:space="preserve"> – CW to discuss with TG and Neil Walker. </w:t>
            </w:r>
          </w:p>
          <w:p w14:paraId="1B458643" w14:textId="21BD7C33" w:rsidR="00BA293D" w:rsidRPr="00590664" w:rsidRDefault="0057751B" w:rsidP="00590664">
            <w:pPr>
              <w:pStyle w:val="ListParagraph"/>
              <w:numPr>
                <w:ilvl w:val="0"/>
                <w:numId w:val="2"/>
              </w:numPr>
              <w:spacing w:after="0"/>
              <w:rPr>
                <w:rFonts w:asciiTheme="majorHAnsi" w:hAnsiTheme="majorHAnsi"/>
              </w:rPr>
            </w:pPr>
            <w:r>
              <w:rPr>
                <w:rFonts w:asciiTheme="majorHAnsi" w:hAnsiTheme="majorHAnsi"/>
              </w:rPr>
              <w:t xml:space="preserve">St Luke’s </w:t>
            </w:r>
            <w:r w:rsidR="00051EE5">
              <w:rPr>
                <w:rFonts w:asciiTheme="majorHAnsi" w:hAnsiTheme="majorHAnsi"/>
              </w:rPr>
              <w:t>bell</w:t>
            </w:r>
            <w:r w:rsidR="00590664">
              <w:rPr>
                <w:rFonts w:asciiTheme="majorHAnsi" w:hAnsiTheme="majorHAnsi"/>
              </w:rPr>
              <w:t xml:space="preserve"> </w:t>
            </w:r>
            <w:r>
              <w:rPr>
                <w:rFonts w:asciiTheme="majorHAnsi" w:hAnsiTheme="majorHAnsi"/>
              </w:rPr>
              <w:t xml:space="preserve">– Historic churches trust application is being completed for a grant. Some fundraising will also be carried out in the village. </w:t>
            </w:r>
          </w:p>
        </w:tc>
      </w:tr>
      <w:tr w:rsidR="008E0FFA" w:rsidRPr="00DB0AF5" w14:paraId="5A8049A2" w14:textId="77777777" w:rsidTr="00415E07">
        <w:tc>
          <w:tcPr>
            <w:tcW w:w="862" w:type="dxa"/>
          </w:tcPr>
          <w:p w14:paraId="779C1C83" w14:textId="16A447D1" w:rsidR="008E0FFA" w:rsidRDefault="00590664" w:rsidP="00415E07">
            <w:pPr>
              <w:spacing w:after="0"/>
              <w:jc w:val="center"/>
              <w:rPr>
                <w:rFonts w:asciiTheme="majorHAnsi" w:hAnsiTheme="majorHAnsi"/>
                <w:b/>
              </w:rPr>
            </w:pPr>
            <w:r>
              <w:rPr>
                <w:rFonts w:asciiTheme="majorHAnsi" w:hAnsiTheme="majorHAnsi"/>
                <w:b/>
              </w:rPr>
              <w:t>10.</w:t>
            </w:r>
          </w:p>
        </w:tc>
        <w:tc>
          <w:tcPr>
            <w:tcW w:w="8647" w:type="dxa"/>
          </w:tcPr>
          <w:p w14:paraId="0CB74B01" w14:textId="12DFEF26" w:rsidR="00590664" w:rsidRDefault="00590664" w:rsidP="00590664">
            <w:pPr>
              <w:spacing w:after="0" w:line="240" w:lineRule="auto"/>
              <w:rPr>
                <w:rFonts w:asciiTheme="majorHAnsi" w:hAnsiTheme="majorHAnsi"/>
              </w:rPr>
            </w:pPr>
            <w:r>
              <w:rPr>
                <w:rFonts w:asciiTheme="majorHAnsi" w:hAnsiTheme="majorHAnsi"/>
                <w:b/>
                <w:bCs/>
              </w:rPr>
              <w:t xml:space="preserve">St Luke’s: </w:t>
            </w:r>
            <w:r w:rsidR="00417F97">
              <w:rPr>
                <w:rFonts w:asciiTheme="majorHAnsi" w:hAnsiTheme="majorHAnsi"/>
                <w:b/>
                <w:bCs/>
              </w:rPr>
              <w:t>CW</w:t>
            </w:r>
          </w:p>
          <w:p w14:paraId="4399D4D7" w14:textId="77777777" w:rsidR="008E0FFA" w:rsidRDefault="0057751B" w:rsidP="00415E07">
            <w:pPr>
              <w:spacing w:after="0" w:line="240" w:lineRule="auto"/>
              <w:rPr>
                <w:rFonts w:asciiTheme="majorHAnsi" w:hAnsiTheme="majorHAnsi"/>
              </w:rPr>
            </w:pPr>
            <w:r>
              <w:rPr>
                <w:rFonts w:asciiTheme="majorHAnsi" w:hAnsiTheme="majorHAnsi"/>
              </w:rPr>
              <w:t xml:space="preserve">Planning for next years services. Aim is 2 per month, First Sunday at 11am. Choir has 18 members now. </w:t>
            </w:r>
          </w:p>
          <w:p w14:paraId="37286AF3" w14:textId="77777777" w:rsidR="0057751B" w:rsidRDefault="0057751B" w:rsidP="00415E07">
            <w:pPr>
              <w:spacing w:after="0" w:line="240" w:lineRule="auto"/>
              <w:rPr>
                <w:rFonts w:asciiTheme="majorHAnsi" w:hAnsiTheme="majorHAnsi"/>
              </w:rPr>
            </w:pPr>
            <w:r>
              <w:rPr>
                <w:rFonts w:asciiTheme="majorHAnsi" w:hAnsiTheme="majorHAnsi"/>
              </w:rPr>
              <w:t xml:space="preserve">3 more cylinders of gas ordered. </w:t>
            </w:r>
          </w:p>
          <w:p w14:paraId="3AFEC2B4" w14:textId="65FAD92D" w:rsidR="0057751B" w:rsidRPr="0057751B" w:rsidRDefault="0057751B" w:rsidP="00415E07">
            <w:pPr>
              <w:spacing w:after="0" w:line="240" w:lineRule="auto"/>
              <w:rPr>
                <w:rFonts w:asciiTheme="majorHAnsi" w:hAnsiTheme="majorHAnsi"/>
              </w:rPr>
            </w:pPr>
            <w:r>
              <w:rPr>
                <w:rFonts w:asciiTheme="majorHAnsi" w:hAnsiTheme="majorHAnsi"/>
              </w:rPr>
              <w:t>NR mentioned that the part has come in to repair broken heater</w:t>
            </w:r>
            <w:r w:rsidR="00701700">
              <w:rPr>
                <w:rFonts w:asciiTheme="majorHAnsi" w:hAnsiTheme="majorHAnsi"/>
              </w:rPr>
              <w:t>, to be fixed tomorrow</w:t>
            </w:r>
            <w:r>
              <w:rPr>
                <w:rFonts w:asciiTheme="majorHAnsi" w:hAnsiTheme="majorHAnsi"/>
              </w:rPr>
              <w:t xml:space="preserve">. </w:t>
            </w:r>
          </w:p>
        </w:tc>
      </w:tr>
      <w:tr w:rsidR="007D6C45" w:rsidRPr="00DB0AF5" w14:paraId="7C5F23B4" w14:textId="77777777" w:rsidTr="00415E07">
        <w:tc>
          <w:tcPr>
            <w:tcW w:w="862" w:type="dxa"/>
          </w:tcPr>
          <w:p w14:paraId="56676968" w14:textId="77777777" w:rsidR="0057751B" w:rsidRDefault="00590664" w:rsidP="00415E07">
            <w:pPr>
              <w:spacing w:after="0"/>
              <w:jc w:val="center"/>
              <w:rPr>
                <w:rFonts w:asciiTheme="majorHAnsi" w:hAnsiTheme="majorHAnsi"/>
                <w:b/>
              </w:rPr>
            </w:pPr>
            <w:r>
              <w:rPr>
                <w:rFonts w:asciiTheme="majorHAnsi" w:hAnsiTheme="majorHAnsi"/>
                <w:b/>
              </w:rPr>
              <w:t>11</w:t>
            </w:r>
            <w:r w:rsidR="007D6C45">
              <w:rPr>
                <w:rFonts w:asciiTheme="majorHAnsi" w:hAnsiTheme="majorHAnsi"/>
                <w:b/>
              </w:rPr>
              <w:t>.</w:t>
            </w:r>
          </w:p>
          <w:p w14:paraId="5B6787BD" w14:textId="77777777" w:rsidR="0013526A" w:rsidRDefault="0057751B" w:rsidP="00415E07">
            <w:pPr>
              <w:spacing w:after="0"/>
              <w:jc w:val="center"/>
              <w:rPr>
                <w:rFonts w:asciiTheme="majorHAnsi" w:hAnsiTheme="majorHAnsi"/>
                <w:b/>
              </w:rPr>
            </w:pPr>
            <w:r>
              <w:rPr>
                <w:rFonts w:asciiTheme="majorHAnsi" w:hAnsiTheme="majorHAnsi"/>
                <w:b/>
              </w:rPr>
              <w:t>11.1</w:t>
            </w:r>
          </w:p>
          <w:p w14:paraId="01ADB9E2" w14:textId="737E5028" w:rsidR="0013526A" w:rsidRDefault="0013526A" w:rsidP="00415E07">
            <w:pPr>
              <w:spacing w:after="0"/>
              <w:jc w:val="center"/>
              <w:rPr>
                <w:rFonts w:asciiTheme="majorHAnsi" w:hAnsiTheme="majorHAnsi"/>
                <w:b/>
              </w:rPr>
            </w:pPr>
          </w:p>
          <w:p w14:paraId="4FD60764" w14:textId="77777777" w:rsidR="0013526A" w:rsidRDefault="0013526A" w:rsidP="00415E07">
            <w:pPr>
              <w:spacing w:after="0"/>
              <w:jc w:val="center"/>
              <w:rPr>
                <w:rFonts w:asciiTheme="majorHAnsi" w:hAnsiTheme="majorHAnsi"/>
                <w:b/>
              </w:rPr>
            </w:pPr>
          </w:p>
          <w:p w14:paraId="2959EF42" w14:textId="7F716F19" w:rsidR="007D6C45" w:rsidRDefault="0013526A" w:rsidP="0013526A">
            <w:pPr>
              <w:spacing w:after="0"/>
              <w:rPr>
                <w:rFonts w:asciiTheme="majorHAnsi" w:hAnsiTheme="majorHAnsi"/>
                <w:b/>
              </w:rPr>
            </w:pPr>
            <w:r>
              <w:rPr>
                <w:rFonts w:asciiTheme="majorHAnsi" w:hAnsiTheme="majorHAnsi"/>
                <w:b/>
              </w:rPr>
              <w:t xml:space="preserve">  11.2</w:t>
            </w:r>
            <w:r w:rsidR="007D6C45">
              <w:rPr>
                <w:rFonts w:asciiTheme="majorHAnsi" w:hAnsiTheme="majorHAnsi"/>
                <w:b/>
              </w:rPr>
              <w:t xml:space="preserve"> </w:t>
            </w:r>
          </w:p>
        </w:tc>
        <w:tc>
          <w:tcPr>
            <w:tcW w:w="8647" w:type="dxa"/>
          </w:tcPr>
          <w:p w14:paraId="7B3228AB" w14:textId="08FB4248" w:rsidR="007D6C45" w:rsidRDefault="00051EE5" w:rsidP="00051EE5">
            <w:pPr>
              <w:spacing w:after="0" w:line="240" w:lineRule="auto"/>
              <w:rPr>
                <w:rFonts w:asciiTheme="majorHAnsi" w:hAnsiTheme="majorHAnsi"/>
                <w:b/>
              </w:rPr>
            </w:pPr>
            <w:r w:rsidRPr="005F7895">
              <w:rPr>
                <w:rFonts w:asciiTheme="majorHAnsi" w:hAnsiTheme="majorHAnsi"/>
                <w:b/>
              </w:rPr>
              <w:t>Financial update</w:t>
            </w:r>
            <w:r>
              <w:rPr>
                <w:rFonts w:asciiTheme="majorHAnsi" w:hAnsiTheme="majorHAnsi"/>
                <w:b/>
              </w:rPr>
              <w:t xml:space="preserve"> including 2024 budget:</w:t>
            </w:r>
            <w:r w:rsidRPr="005F7895">
              <w:rPr>
                <w:rFonts w:asciiTheme="majorHAnsi" w:hAnsiTheme="majorHAnsi"/>
                <w:b/>
              </w:rPr>
              <w:t xml:space="preserve"> </w:t>
            </w:r>
            <w:r>
              <w:rPr>
                <w:rFonts w:asciiTheme="majorHAnsi" w:hAnsiTheme="majorHAnsi"/>
                <w:b/>
              </w:rPr>
              <w:t>J</w:t>
            </w:r>
            <w:r w:rsidR="00CC4B23">
              <w:rPr>
                <w:rFonts w:asciiTheme="majorHAnsi" w:hAnsiTheme="majorHAnsi"/>
                <w:b/>
              </w:rPr>
              <w:t>S</w:t>
            </w:r>
          </w:p>
          <w:p w14:paraId="3247C07D" w14:textId="5C73E4A7" w:rsidR="00A30803" w:rsidRDefault="0057751B" w:rsidP="00051EE5">
            <w:pPr>
              <w:spacing w:after="0" w:line="240" w:lineRule="auto"/>
              <w:rPr>
                <w:rFonts w:asciiTheme="majorHAnsi" w:hAnsiTheme="majorHAnsi"/>
                <w:bCs/>
              </w:rPr>
            </w:pPr>
            <w:r>
              <w:rPr>
                <w:rFonts w:asciiTheme="majorHAnsi" w:hAnsiTheme="majorHAnsi"/>
                <w:bCs/>
              </w:rPr>
              <w:t>NR left whilst we discussed salaries. Since Ma</w:t>
            </w:r>
            <w:r w:rsidR="002D5636">
              <w:rPr>
                <w:rFonts w:asciiTheme="majorHAnsi" w:hAnsiTheme="majorHAnsi"/>
                <w:bCs/>
              </w:rPr>
              <w:t>rch</w:t>
            </w:r>
            <w:r>
              <w:rPr>
                <w:rFonts w:asciiTheme="majorHAnsi" w:hAnsiTheme="majorHAnsi"/>
                <w:bCs/>
              </w:rPr>
              <w:t xml:space="preserve"> when we last reviewed this CPI has increased by 2.89%. JS feels this isn’t significant enough to change salaries now, and we should wait and discuss again in Ma</w:t>
            </w:r>
            <w:r w:rsidR="002D5636">
              <w:rPr>
                <w:rFonts w:asciiTheme="majorHAnsi" w:hAnsiTheme="majorHAnsi"/>
                <w:bCs/>
              </w:rPr>
              <w:t>y</w:t>
            </w:r>
            <w:r w:rsidR="0013526A">
              <w:rPr>
                <w:rFonts w:asciiTheme="majorHAnsi" w:hAnsiTheme="majorHAnsi"/>
                <w:bCs/>
              </w:rPr>
              <w:t xml:space="preserve">, we agreed. </w:t>
            </w:r>
          </w:p>
          <w:p w14:paraId="1F587BAA" w14:textId="77777777" w:rsidR="0013526A" w:rsidRDefault="0013526A" w:rsidP="00051EE5">
            <w:pPr>
              <w:spacing w:after="0" w:line="240" w:lineRule="auto"/>
              <w:rPr>
                <w:rFonts w:asciiTheme="majorHAnsi" w:hAnsiTheme="majorHAnsi"/>
                <w:bCs/>
              </w:rPr>
            </w:pPr>
            <w:r>
              <w:rPr>
                <w:rFonts w:asciiTheme="majorHAnsi" w:hAnsiTheme="majorHAnsi"/>
                <w:bCs/>
              </w:rPr>
              <w:t xml:space="preserve">Hugh Lawton joined the meeting at this point. </w:t>
            </w:r>
          </w:p>
          <w:p w14:paraId="3AB8A160" w14:textId="2B4D4D9B" w:rsidR="0013526A" w:rsidRDefault="0013526A" w:rsidP="00051EE5">
            <w:pPr>
              <w:spacing w:after="0" w:line="240" w:lineRule="auto"/>
              <w:rPr>
                <w:rFonts w:asciiTheme="majorHAnsi" w:hAnsiTheme="majorHAnsi"/>
                <w:bCs/>
              </w:rPr>
            </w:pPr>
            <w:r>
              <w:rPr>
                <w:rFonts w:asciiTheme="majorHAnsi" w:hAnsiTheme="majorHAnsi"/>
                <w:bCs/>
              </w:rPr>
              <w:t>Projected deficit for year end is</w:t>
            </w:r>
            <w:r w:rsidR="00E11DEA">
              <w:rPr>
                <w:rFonts w:asciiTheme="majorHAnsi" w:hAnsiTheme="majorHAnsi"/>
                <w:bCs/>
              </w:rPr>
              <w:t xml:space="preserve"> £</w:t>
            </w:r>
            <w:r>
              <w:rPr>
                <w:rFonts w:asciiTheme="majorHAnsi" w:hAnsiTheme="majorHAnsi"/>
                <w:bCs/>
              </w:rPr>
              <w:t>15,000.</w:t>
            </w:r>
          </w:p>
          <w:p w14:paraId="396CD1D8" w14:textId="5440788A" w:rsidR="0013526A" w:rsidRDefault="0013526A" w:rsidP="00051EE5">
            <w:pPr>
              <w:spacing w:after="0" w:line="240" w:lineRule="auto"/>
              <w:rPr>
                <w:rFonts w:asciiTheme="majorHAnsi" w:hAnsiTheme="majorHAnsi"/>
                <w:bCs/>
              </w:rPr>
            </w:pPr>
            <w:r>
              <w:rPr>
                <w:rFonts w:asciiTheme="majorHAnsi" w:hAnsiTheme="majorHAnsi"/>
                <w:bCs/>
              </w:rPr>
              <w:t xml:space="preserve">Discussed budget for next year – projected deficit of </w:t>
            </w:r>
            <w:r w:rsidR="00E11DEA">
              <w:rPr>
                <w:rFonts w:asciiTheme="majorHAnsi" w:hAnsiTheme="majorHAnsi"/>
                <w:bCs/>
              </w:rPr>
              <w:t>£</w:t>
            </w:r>
            <w:r>
              <w:rPr>
                <w:rFonts w:asciiTheme="majorHAnsi" w:hAnsiTheme="majorHAnsi"/>
                <w:bCs/>
              </w:rPr>
              <w:t xml:space="preserve">46,000. Some savings identified. </w:t>
            </w:r>
          </w:p>
          <w:p w14:paraId="03D0AD9E" w14:textId="77777777" w:rsidR="00A26CDB" w:rsidRDefault="0013526A" w:rsidP="00051EE5">
            <w:pPr>
              <w:spacing w:after="0" w:line="240" w:lineRule="auto"/>
              <w:rPr>
                <w:rFonts w:asciiTheme="majorHAnsi" w:hAnsiTheme="majorHAnsi"/>
                <w:bCs/>
              </w:rPr>
            </w:pPr>
            <w:r>
              <w:rPr>
                <w:rFonts w:asciiTheme="majorHAnsi" w:hAnsiTheme="majorHAnsi"/>
                <w:bCs/>
              </w:rPr>
              <w:t>Quinquennial due next year which will lead to some expenditure.</w:t>
            </w:r>
            <w:r w:rsidR="00A26CDB">
              <w:rPr>
                <w:rFonts w:asciiTheme="majorHAnsi" w:hAnsiTheme="majorHAnsi"/>
                <w:bCs/>
              </w:rPr>
              <w:t xml:space="preserve"> </w:t>
            </w:r>
          </w:p>
          <w:p w14:paraId="7A3C74F0" w14:textId="2E1BE2DE" w:rsidR="0013526A" w:rsidRPr="0057751B" w:rsidRDefault="00A26CDB" w:rsidP="00051EE5">
            <w:pPr>
              <w:spacing w:after="0" w:line="240" w:lineRule="auto"/>
              <w:rPr>
                <w:rFonts w:asciiTheme="majorHAnsi" w:hAnsiTheme="majorHAnsi"/>
                <w:bCs/>
              </w:rPr>
            </w:pPr>
            <w:r>
              <w:rPr>
                <w:rFonts w:asciiTheme="majorHAnsi" w:hAnsiTheme="majorHAnsi"/>
                <w:bCs/>
              </w:rPr>
              <w:lastRenderedPageBreak/>
              <w:t>BE advised not to approve budget</w:t>
            </w:r>
            <w:r w:rsidR="00E11DEA">
              <w:rPr>
                <w:rFonts w:asciiTheme="majorHAnsi" w:hAnsiTheme="majorHAnsi"/>
                <w:bCs/>
              </w:rPr>
              <w:t xml:space="preserve"> at this stage</w:t>
            </w:r>
            <w:r>
              <w:rPr>
                <w:rFonts w:asciiTheme="majorHAnsi" w:hAnsiTheme="majorHAnsi"/>
                <w:bCs/>
              </w:rPr>
              <w:t>, suggested looking again to see where savings can be made. JS to discuss with H</w:t>
            </w:r>
            <w:r w:rsidR="00E11DEA">
              <w:rPr>
                <w:rFonts w:asciiTheme="majorHAnsi" w:hAnsiTheme="majorHAnsi"/>
                <w:bCs/>
              </w:rPr>
              <w:t>ugh Lawton</w:t>
            </w:r>
            <w:r w:rsidR="00701700">
              <w:rPr>
                <w:rFonts w:asciiTheme="majorHAnsi" w:hAnsiTheme="majorHAnsi"/>
                <w:bCs/>
              </w:rPr>
              <w:t xml:space="preserve"> and update in January</w:t>
            </w:r>
            <w:r w:rsidR="00E11DEA">
              <w:rPr>
                <w:rFonts w:asciiTheme="majorHAnsi" w:hAnsiTheme="majorHAnsi"/>
                <w:bCs/>
              </w:rPr>
              <w:t xml:space="preserve">. </w:t>
            </w:r>
            <w:r>
              <w:rPr>
                <w:rFonts w:asciiTheme="majorHAnsi" w:hAnsiTheme="majorHAnsi"/>
                <w:bCs/>
              </w:rPr>
              <w:t xml:space="preserve"> </w:t>
            </w:r>
          </w:p>
        </w:tc>
      </w:tr>
      <w:tr w:rsidR="007D6C45" w:rsidRPr="00DB0AF5" w14:paraId="6CF46172" w14:textId="77777777" w:rsidTr="00415E07">
        <w:tc>
          <w:tcPr>
            <w:tcW w:w="862" w:type="dxa"/>
          </w:tcPr>
          <w:p w14:paraId="52449551" w14:textId="4A94AEE3" w:rsidR="007D6C45" w:rsidRPr="005F7895" w:rsidRDefault="00590664" w:rsidP="00415E07">
            <w:pPr>
              <w:spacing w:after="0"/>
              <w:jc w:val="center"/>
              <w:rPr>
                <w:rFonts w:asciiTheme="majorHAnsi" w:hAnsiTheme="majorHAnsi"/>
                <w:b/>
              </w:rPr>
            </w:pPr>
            <w:r>
              <w:rPr>
                <w:rFonts w:asciiTheme="majorHAnsi" w:hAnsiTheme="majorHAnsi"/>
                <w:b/>
              </w:rPr>
              <w:lastRenderedPageBreak/>
              <w:t>1</w:t>
            </w:r>
            <w:r w:rsidR="00A30803">
              <w:rPr>
                <w:rFonts w:asciiTheme="majorHAnsi" w:hAnsiTheme="majorHAnsi"/>
                <w:b/>
              </w:rPr>
              <w:t>2</w:t>
            </w:r>
            <w:r w:rsidR="007D6C45" w:rsidRPr="005F7895">
              <w:rPr>
                <w:rFonts w:asciiTheme="majorHAnsi" w:hAnsiTheme="majorHAnsi"/>
                <w:b/>
              </w:rPr>
              <w:t>.</w:t>
            </w:r>
          </w:p>
        </w:tc>
        <w:tc>
          <w:tcPr>
            <w:tcW w:w="8647" w:type="dxa"/>
          </w:tcPr>
          <w:p w14:paraId="3F9C6D5F" w14:textId="77777777" w:rsidR="00116A8A" w:rsidRDefault="007D6C45" w:rsidP="007D6C45">
            <w:pPr>
              <w:spacing w:after="0" w:line="240" w:lineRule="auto"/>
              <w:rPr>
                <w:rFonts w:asciiTheme="majorHAnsi" w:hAnsiTheme="majorHAnsi"/>
                <w:bCs/>
              </w:rPr>
            </w:pPr>
            <w:r>
              <w:rPr>
                <w:rFonts w:asciiTheme="majorHAnsi" w:hAnsiTheme="majorHAnsi"/>
                <w:b/>
              </w:rPr>
              <w:t>Safeguarding update: RA</w:t>
            </w:r>
            <w:r w:rsidR="0013526A">
              <w:rPr>
                <w:rFonts w:asciiTheme="majorHAnsi" w:hAnsiTheme="majorHAnsi"/>
                <w:b/>
              </w:rPr>
              <w:t xml:space="preserve"> </w:t>
            </w:r>
            <w:r w:rsidR="0013526A">
              <w:rPr>
                <w:rFonts w:asciiTheme="majorHAnsi" w:hAnsiTheme="majorHAnsi"/>
                <w:bCs/>
              </w:rPr>
              <w:t>absent but sent report:</w:t>
            </w:r>
          </w:p>
          <w:p w14:paraId="0B727D90" w14:textId="77777777" w:rsidR="0013526A" w:rsidRPr="0013526A" w:rsidRDefault="0013526A" w:rsidP="0013526A">
            <w:pPr>
              <w:pStyle w:val="ListParagraph"/>
              <w:numPr>
                <w:ilvl w:val="0"/>
                <w:numId w:val="2"/>
              </w:numPr>
              <w:spacing w:after="0" w:line="240" w:lineRule="auto"/>
              <w:rPr>
                <w:rFonts w:asciiTheme="majorHAnsi" w:hAnsiTheme="majorHAnsi"/>
                <w:bCs/>
              </w:rPr>
            </w:pPr>
            <w:r w:rsidRPr="0013526A">
              <w:rPr>
                <w:rFonts w:asciiTheme="majorHAnsi" w:hAnsiTheme="majorHAnsi" w:cs="Arial"/>
                <w:color w:val="222222"/>
                <w:shd w:val="clear" w:color="auto" w:fill="FFFFFF"/>
              </w:rPr>
              <w:t>Three ongoing cases with safeguarding agreements in place for each.</w:t>
            </w:r>
          </w:p>
          <w:p w14:paraId="436AA2CD" w14:textId="56A5461B" w:rsidR="0013526A" w:rsidRPr="0013526A" w:rsidRDefault="0013526A" w:rsidP="0013526A">
            <w:pPr>
              <w:pStyle w:val="ListParagraph"/>
              <w:numPr>
                <w:ilvl w:val="0"/>
                <w:numId w:val="2"/>
              </w:numPr>
              <w:spacing w:after="0" w:line="240" w:lineRule="auto"/>
              <w:rPr>
                <w:rFonts w:asciiTheme="majorHAnsi" w:hAnsiTheme="majorHAnsi"/>
                <w:bCs/>
              </w:rPr>
            </w:pPr>
            <w:r w:rsidRPr="0013526A">
              <w:rPr>
                <w:rFonts w:asciiTheme="majorHAnsi" w:hAnsiTheme="majorHAnsi" w:cs="Arial"/>
                <w:color w:val="222222"/>
                <w:shd w:val="clear" w:color="auto" w:fill="FFFFFF"/>
              </w:rPr>
              <w:t xml:space="preserve">PSO Diocesan meeting took place virtually on 20/11/23 and key items of discussion were the PSO safeguarding service which took place on 19/11/23 and safeguarding information and where it is stored (Ruth and Shae are looking at this in more detail). </w:t>
            </w:r>
            <w:r w:rsidR="00A26CDB">
              <w:rPr>
                <w:rFonts w:asciiTheme="majorHAnsi" w:hAnsiTheme="majorHAnsi" w:cs="Arial"/>
                <w:color w:val="222222"/>
                <w:shd w:val="clear" w:color="auto" w:fill="FFFFFF"/>
              </w:rPr>
              <w:t>T</w:t>
            </w:r>
            <w:r w:rsidRPr="0013526A">
              <w:rPr>
                <w:rFonts w:asciiTheme="majorHAnsi" w:hAnsiTheme="majorHAnsi" w:cs="Arial"/>
                <w:color w:val="222222"/>
                <w:shd w:val="clear" w:color="auto" w:fill="FFFFFF"/>
              </w:rPr>
              <w:t>he next meeting is in January 2024.</w:t>
            </w:r>
          </w:p>
        </w:tc>
      </w:tr>
      <w:tr w:rsidR="00116A8A" w:rsidRPr="00DB0AF5" w14:paraId="634A9A8B" w14:textId="77777777" w:rsidTr="00415E07">
        <w:tc>
          <w:tcPr>
            <w:tcW w:w="862" w:type="dxa"/>
          </w:tcPr>
          <w:p w14:paraId="276E5B90" w14:textId="14A7AD20" w:rsidR="00116A8A" w:rsidRDefault="00590664" w:rsidP="00415E07">
            <w:pPr>
              <w:spacing w:after="0"/>
              <w:jc w:val="center"/>
              <w:rPr>
                <w:rFonts w:asciiTheme="majorHAnsi" w:hAnsiTheme="majorHAnsi"/>
                <w:b/>
              </w:rPr>
            </w:pPr>
            <w:r>
              <w:rPr>
                <w:rFonts w:asciiTheme="majorHAnsi" w:hAnsiTheme="majorHAnsi"/>
                <w:b/>
              </w:rPr>
              <w:t>1</w:t>
            </w:r>
            <w:r w:rsidR="00A30803">
              <w:rPr>
                <w:rFonts w:asciiTheme="majorHAnsi" w:hAnsiTheme="majorHAnsi"/>
                <w:b/>
              </w:rPr>
              <w:t>3</w:t>
            </w:r>
            <w:r>
              <w:rPr>
                <w:rFonts w:asciiTheme="majorHAnsi" w:hAnsiTheme="majorHAnsi"/>
                <w:b/>
              </w:rPr>
              <w:t>.</w:t>
            </w:r>
          </w:p>
        </w:tc>
        <w:tc>
          <w:tcPr>
            <w:tcW w:w="8647" w:type="dxa"/>
          </w:tcPr>
          <w:p w14:paraId="35B1D6C9" w14:textId="77777777" w:rsidR="00116A8A" w:rsidRDefault="00590664" w:rsidP="007D6C45">
            <w:pPr>
              <w:spacing w:after="0" w:line="240" w:lineRule="auto"/>
              <w:rPr>
                <w:rFonts w:asciiTheme="majorHAnsi" w:hAnsiTheme="majorHAnsi"/>
                <w:b/>
              </w:rPr>
            </w:pPr>
            <w:r>
              <w:rPr>
                <w:rFonts w:asciiTheme="majorHAnsi" w:hAnsiTheme="majorHAnsi"/>
                <w:b/>
              </w:rPr>
              <w:t xml:space="preserve">School </w:t>
            </w:r>
            <w:r w:rsidR="00116A8A">
              <w:rPr>
                <w:rFonts w:asciiTheme="majorHAnsi" w:hAnsiTheme="majorHAnsi"/>
                <w:b/>
              </w:rPr>
              <w:t xml:space="preserve">Foundation Governor </w:t>
            </w:r>
            <w:r w:rsidR="00A26CDB">
              <w:rPr>
                <w:rFonts w:asciiTheme="majorHAnsi" w:hAnsiTheme="majorHAnsi"/>
                <w:b/>
              </w:rPr>
              <w:t>vacancy:</w:t>
            </w:r>
            <w:r w:rsidR="00051EE5">
              <w:rPr>
                <w:rFonts w:asciiTheme="majorHAnsi" w:hAnsiTheme="majorHAnsi"/>
                <w:b/>
              </w:rPr>
              <w:t xml:space="preserve"> NW</w:t>
            </w:r>
          </w:p>
          <w:p w14:paraId="4FBB6626" w14:textId="7153CBA1" w:rsidR="00E11DEA" w:rsidRPr="00E11DEA" w:rsidRDefault="00E11DEA" w:rsidP="007D6C45">
            <w:pPr>
              <w:spacing w:after="0" w:line="240" w:lineRule="auto"/>
              <w:rPr>
                <w:rFonts w:asciiTheme="majorHAnsi" w:hAnsiTheme="majorHAnsi"/>
                <w:bCs/>
              </w:rPr>
            </w:pPr>
            <w:r>
              <w:rPr>
                <w:rFonts w:asciiTheme="majorHAnsi" w:hAnsiTheme="majorHAnsi"/>
                <w:bCs/>
              </w:rPr>
              <w:t xml:space="preserve">Still a vacancy, can switch one of the current governors (Patience Brace) to be a foundation governor if no-one else comes forward. </w:t>
            </w:r>
          </w:p>
        </w:tc>
      </w:tr>
      <w:tr w:rsidR="007D6C45" w:rsidRPr="00DB0AF5" w14:paraId="7DD33D1C" w14:textId="77777777" w:rsidTr="00415E07">
        <w:tc>
          <w:tcPr>
            <w:tcW w:w="862" w:type="dxa"/>
          </w:tcPr>
          <w:p w14:paraId="764B3D7C" w14:textId="1E0D55F9" w:rsidR="007D6C45" w:rsidRPr="005F7895" w:rsidRDefault="00590664" w:rsidP="00415E07">
            <w:pPr>
              <w:spacing w:after="0"/>
              <w:jc w:val="center"/>
              <w:rPr>
                <w:rFonts w:asciiTheme="majorHAnsi" w:hAnsiTheme="majorHAnsi"/>
                <w:b/>
              </w:rPr>
            </w:pPr>
            <w:r>
              <w:rPr>
                <w:rFonts w:asciiTheme="majorHAnsi" w:hAnsiTheme="majorHAnsi"/>
                <w:b/>
              </w:rPr>
              <w:t>1</w:t>
            </w:r>
            <w:r w:rsidR="00A30803">
              <w:rPr>
                <w:rFonts w:asciiTheme="majorHAnsi" w:hAnsiTheme="majorHAnsi"/>
                <w:b/>
              </w:rPr>
              <w:t>4</w:t>
            </w:r>
            <w:r w:rsidR="007D6C45" w:rsidRPr="005F7895">
              <w:rPr>
                <w:rFonts w:asciiTheme="majorHAnsi" w:hAnsiTheme="majorHAnsi"/>
                <w:b/>
              </w:rPr>
              <w:t xml:space="preserve">. </w:t>
            </w:r>
          </w:p>
        </w:tc>
        <w:tc>
          <w:tcPr>
            <w:tcW w:w="8647" w:type="dxa"/>
          </w:tcPr>
          <w:p w14:paraId="4483B846" w14:textId="77777777" w:rsidR="00E11DEA" w:rsidRDefault="007D6C45" w:rsidP="005567C0">
            <w:pPr>
              <w:spacing w:after="0" w:line="240" w:lineRule="auto"/>
              <w:rPr>
                <w:rFonts w:asciiTheme="majorHAnsi" w:hAnsiTheme="majorHAnsi"/>
                <w:b/>
                <w:bCs/>
              </w:rPr>
            </w:pPr>
            <w:r w:rsidRPr="00635590">
              <w:rPr>
                <w:rFonts w:asciiTheme="majorHAnsi" w:hAnsiTheme="majorHAnsi"/>
                <w:b/>
                <w:bCs/>
              </w:rPr>
              <w:t>Health &amp; Safety</w:t>
            </w:r>
          </w:p>
          <w:p w14:paraId="7A8FE864" w14:textId="3DCAA185" w:rsidR="007D6C45" w:rsidRPr="005567C0" w:rsidRDefault="00E11DEA" w:rsidP="005567C0">
            <w:pPr>
              <w:spacing w:after="0" w:line="240" w:lineRule="auto"/>
              <w:rPr>
                <w:rFonts w:asciiTheme="majorHAnsi" w:hAnsiTheme="majorHAnsi"/>
              </w:rPr>
            </w:pPr>
            <w:r>
              <w:rPr>
                <w:rFonts w:asciiTheme="majorHAnsi" w:hAnsiTheme="majorHAnsi"/>
              </w:rPr>
              <w:t>None noted.</w:t>
            </w:r>
            <w:r w:rsidR="007D6C45">
              <w:rPr>
                <w:rFonts w:asciiTheme="majorHAnsi" w:hAnsiTheme="majorHAnsi"/>
                <w:b/>
                <w:bCs/>
              </w:rPr>
              <w:t xml:space="preserve"> </w:t>
            </w:r>
          </w:p>
        </w:tc>
      </w:tr>
      <w:tr w:rsidR="007D6C45" w:rsidRPr="00DB0AF5" w14:paraId="4D751A17" w14:textId="77777777" w:rsidTr="00415E07">
        <w:tc>
          <w:tcPr>
            <w:tcW w:w="862" w:type="dxa"/>
          </w:tcPr>
          <w:p w14:paraId="2E4F6146" w14:textId="77777777" w:rsidR="007D6C45" w:rsidRDefault="007D6C45" w:rsidP="00415E07">
            <w:pPr>
              <w:spacing w:after="0"/>
              <w:jc w:val="center"/>
              <w:rPr>
                <w:rFonts w:asciiTheme="majorHAnsi" w:hAnsiTheme="majorHAnsi"/>
                <w:b/>
              </w:rPr>
            </w:pPr>
            <w:r>
              <w:rPr>
                <w:rFonts w:asciiTheme="majorHAnsi" w:hAnsiTheme="majorHAnsi"/>
                <w:b/>
              </w:rPr>
              <w:t>1</w:t>
            </w:r>
            <w:r w:rsidR="00A30803">
              <w:rPr>
                <w:rFonts w:asciiTheme="majorHAnsi" w:hAnsiTheme="majorHAnsi"/>
                <w:b/>
              </w:rPr>
              <w:t>5</w:t>
            </w:r>
            <w:r>
              <w:rPr>
                <w:rFonts w:asciiTheme="majorHAnsi" w:hAnsiTheme="majorHAnsi"/>
                <w:b/>
              </w:rPr>
              <w:t>.</w:t>
            </w:r>
          </w:p>
          <w:p w14:paraId="703178C2" w14:textId="77777777" w:rsidR="00E11DEA" w:rsidRDefault="00E11DEA" w:rsidP="00415E07">
            <w:pPr>
              <w:spacing w:after="0"/>
              <w:jc w:val="center"/>
              <w:rPr>
                <w:rFonts w:asciiTheme="majorHAnsi" w:hAnsiTheme="majorHAnsi"/>
                <w:b/>
              </w:rPr>
            </w:pPr>
            <w:r>
              <w:rPr>
                <w:rFonts w:asciiTheme="majorHAnsi" w:hAnsiTheme="majorHAnsi"/>
                <w:b/>
              </w:rPr>
              <w:t>15.1</w:t>
            </w:r>
          </w:p>
          <w:p w14:paraId="0CF01AB8" w14:textId="77777777" w:rsidR="00E11DEA" w:rsidRDefault="00E11DEA" w:rsidP="00415E07">
            <w:pPr>
              <w:spacing w:after="0"/>
              <w:jc w:val="center"/>
              <w:rPr>
                <w:rFonts w:asciiTheme="majorHAnsi" w:hAnsiTheme="majorHAnsi"/>
                <w:b/>
              </w:rPr>
            </w:pPr>
          </w:p>
          <w:p w14:paraId="2BDC53E2" w14:textId="2AAEBF5D" w:rsidR="00E11DEA" w:rsidRPr="005F7895" w:rsidRDefault="00E11DEA" w:rsidP="00415E07">
            <w:pPr>
              <w:spacing w:after="0"/>
              <w:jc w:val="center"/>
              <w:rPr>
                <w:rFonts w:asciiTheme="majorHAnsi" w:hAnsiTheme="majorHAnsi"/>
                <w:b/>
              </w:rPr>
            </w:pPr>
            <w:r>
              <w:rPr>
                <w:rFonts w:asciiTheme="majorHAnsi" w:hAnsiTheme="majorHAnsi"/>
                <w:b/>
              </w:rPr>
              <w:t>15.2</w:t>
            </w:r>
          </w:p>
        </w:tc>
        <w:tc>
          <w:tcPr>
            <w:tcW w:w="8647" w:type="dxa"/>
          </w:tcPr>
          <w:p w14:paraId="107597A3" w14:textId="77777777" w:rsidR="007D6C45" w:rsidRPr="00E11DEA" w:rsidRDefault="007D6C45" w:rsidP="00415E07">
            <w:pPr>
              <w:spacing w:after="0" w:line="240" w:lineRule="auto"/>
              <w:ind w:hanging="5"/>
              <w:rPr>
                <w:rFonts w:asciiTheme="majorHAnsi" w:hAnsiTheme="majorHAnsi"/>
                <w:b/>
              </w:rPr>
            </w:pPr>
            <w:r w:rsidRPr="00E11DEA">
              <w:rPr>
                <w:rFonts w:asciiTheme="majorHAnsi" w:hAnsiTheme="majorHAnsi"/>
                <w:b/>
              </w:rPr>
              <w:t xml:space="preserve">A.O.B. </w:t>
            </w:r>
          </w:p>
          <w:p w14:paraId="52648179" w14:textId="74C7D9B1" w:rsidR="00E11DEA" w:rsidRDefault="00E11DEA" w:rsidP="00E11DEA">
            <w:pPr>
              <w:spacing w:after="0" w:line="240" w:lineRule="auto"/>
              <w:ind w:hanging="5"/>
              <w:rPr>
                <w:rFonts w:asciiTheme="majorHAnsi" w:hAnsiTheme="majorHAnsi"/>
                <w:bCs/>
              </w:rPr>
            </w:pPr>
            <w:r w:rsidRPr="00E11DEA">
              <w:rPr>
                <w:rFonts w:asciiTheme="majorHAnsi" w:hAnsiTheme="majorHAnsi"/>
                <w:bCs/>
              </w:rPr>
              <w:t xml:space="preserve">Hope explored course to be offered in January via zoom on Monday evenings. </w:t>
            </w:r>
            <w:r>
              <w:rPr>
                <w:rFonts w:asciiTheme="majorHAnsi" w:hAnsiTheme="majorHAnsi"/>
                <w:bCs/>
              </w:rPr>
              <w:t xml:space="preserve">Evangelistic course which will be promoted at Christmas services. </w:t>
            </w:r>
          </w:p>
          <w:p w14:paraId="6E6FAE0D" w14:textId="6CFFD6BA" w:rsidR="00E11DEA" w:rsidRPr="00E11DEA" w:rsidRDefault="00E11DEA" w:rsidP="00415E07">
            <w:pPr>
              <w:spacing w:after="0" w:line="240" w:lineRule="auto"/>
              <w:ind w:hanging="5"/>
              <w:rPr>
                <w:rFonts w:asciiTheme="majorHAnsi" w:hAnsiTheme="majorHAnsi"/>
                <w:bCs/>
              </w:rPr>
            </w:pPr>
            <w:r>
              <w:rPr>
                <w:rFonts w:asciiTheme="majorHAnsi" w:hAnsiTheme="majorHAnsi"/>
                <w:bCs/>
              </w:rPr>
              <w:t xml:space="preserve">Christmas Charities – CP proposed Abingdon Food Bank and Tearfund for AS, CW proposed Oxfordshire Homeless charity for St Luke’s giving. </w:t>
            </w:r>
            <w:r w:rsidR="00701700">
              <w:rPr>
                <w:rFonts w:asciiTheme="majorHAnsi" w:hAnsiTheme="majorHAnsi"/>
                <w:bCs/>
              </w:rPr>
              <w:t xml:space="preserve">These were approved. </w:t>
            </w:r>
            <w:r>
              <w:rPr>
                <w:rFonts w:asciiTheme="majorHAnsi" w:hAnsiTheme="majorHAnsi"/>
                <w:bCs/>
              </w:rPr>
              <w:t xml:space="preserve">Half of giving will be to church funds, half to charities. </w:t>
            </w:r>
          </w:p>
        </w:tc>
      </w:tr>
      <w:tr w:rsidR="007D6C45" w:rsidRPr="00DB0AF5" w14:paraId="5FDC6A6D" w14:textId="77777777" w:rsidTr="00415E07">
        <w:tc>
          <w:tcPr>
            <w:tcW w:w="862" w:type="dxa"/>
          </w:tcPr>
          <w:p w14:paraId="227FFC50" w14:textId="6BA21EB3" w:rsidR="007D6C45" w:rsidRPr="005F7895" w:rsidRDefault="007D6C45" w:rsidP="00415E07">
            <w:pPr>
              <w:spacing w:after="0"/>
              <w:jc w:val="center"/>
              <w:rPr>
                <w:rFonts w:asciiTheme="majorHAnsi" w:hAnsiTheme="majorHAnsi"/>
                <w:b/>
              </w:rPr>
            </w:pPr>
            <w:r>
              <w:rPr>
                <w:rFonts w:asciiTheme="majorHAnsi" w:hAnsiTheme="majorHAnsi"/>
                <w:b/>
              </w:rPr>
              <w:t>1</w:t>
            </w:r>
            <w:r w:rsidR="00A30803">
              <w:rPr>
                <w:rFonts w:asciiTheme="majorHAnsi" w:hAnsiTheme="majorHAnsi"/>
                <w:b/>
              </w:rPr>
              <w:t>6</w:t>
            </w:r>
            <w:r>
              <w:rPr>
                <w:rFonts w:asciiTheme="majorHAnsi" w:hAnsiTheme="majorHAnsi"/>
                <w:b/>
              </w:rPr>
              <w:t>.</w:t>
            </w:r>
          </w:p>
        </w:tc>
        <w:tc>
          <w:tcPr>
            <w:tcW w:w="8647" w:type="dxa"/>
          </w:tcPr>
          <w:p w14:paraId="34A2AD3A" w14:textId="60FDA7C1" w:rsidR="007D6C45" w:rsidRPr="005F7895" w:rsidRDefault="007D6C45" w:rsidP="00952913">
            <w:pPr>
              <w:spacing w:after="0" w:line="240" w:lineRule="auto"/>
              <w:rPr>
                <w:rFonts w:asciiTheme="majorHAnsi" w:hAnsiTheme="majorHAnsi"/>
                <w:b/>
              </w:rPr>
            </w:pPr>
            <w:r w:rsidRPr="008719C6">
              <w:rPr>
                <w:rFonts w:asciiTheme="majorHAnsi" w:hAnsiTheme="majorHAnsi"/>
                <w:b/>
              </w:rPr>
              <w:t>Closing prayer</w:t>
            </w:r>
          </w:p>
        </w:tc>
      </w:tr>
    </w:tbl>
    <w:p w14:paraId="74F2D5CD" w14:textId="77777777" w:rsidR="009D0921" w:rsidRDefault="009D0921" w:rsidP="00BF0386">
      <w:pPr>
        <w:spacing w:after="0"/>
        <w:rPr>
          <w:rFonts w:asciiTheme="majorHAnsi" w:hAnsiTheme="majorHAnsi"/>
          <w:b/>
          <w:sz w:val="22"/>
          <w:szCs w:val="22"/>
        </w:rPr>
      </w:pPr>
    </w:p>
    <w:p w14:paraId="31A6C715" w14:textId="77777777" w:rsidR="006530A8" w:rsidRDefault="00BF0386" w:rsidP="001253C8">
      <w:pPr>
        <w:suppressAutoHyphens w:val="0"/>
        <w:spacing w:after="0" w:line="240" w:lineRule="auto"/>
        <w:rPr>
          <w:rFonts w:asciiTheme="minorHAnsi" w:hAnsiTheme="minorHAnsi" w:cstheme="minorHAnsi"/>
          <w:lang w:eastAsia="en-US"/>
        </w:rPr>
      </w:pPr>
      <w:r w:rsidRPr="00557201">
        <w:rPr>
          <w:rFonts w:asciiTheme="minorHAnsi" w:hAnsiTheme="minorHAnsi" w:cstheme="minorHAnsi"/>
          <w:b/>
          <w:bCs/>
          <w:lang w:eastAsia="en-US"/>
        </w:rPr>
        <w:t>PCC next meeting</w:t>
      </w:r>
      <w:r w:rsidR="00D02991" w:rsidRPr="00557201">
        <w:rPr>
          <w:rFonts w:asciiTheme="minorHAnsi" w:hAnsiTheme="minorHAnsi" w:cstheme="minorHAnsi"/>
          <w:b/>
          <w:bCs/>
          <w:lang w:eastAsia="en-US"/>
        </w:rPr>
        <w:t>s</w:t>
      </w:r>
      <w:r w:rsidRPr="00557201">
        <w:rPr>
          <w:rFonts w:asciiTheme="minorHAnsi" w:hAnsiTheme="minorHAnsi" w:cstheme="minorHAnsi"/>
          <w:b/>
          <w:bCs/>
          <w:lang w:eastAsia="en-US"/>
        </w:rPr>
        <w:t>:</w:t>
      </w:r>
      <w:r w:rsidRPr="00557201">
        <w:rPr>
          <w:rFonts w:asciiTheme="minorHAnsi" w:hAnsiTheme="minorHAnsi" w:cstheme="minorHAnsi"/>
          <w:lang w:eastAsia="en-US"/>
        </w:rPr>
        <w:t xml:space="preserve"> </w:t>
      </w:r>
    </w:p>
    <w:p w14:paraId="61CE9B7E" w14:textId="15463517" w:rsidR="006530A8" w:rsidRDefault="006530A8" w:rsidP="001253C8">
      <w:pPr>
        <w:suppressAutoHyphens w:val="0"/>
        <w:spacing w:after="0" w:line="240" w:lineRule="auto"/>
        <w:rPr>
          <w:rFonts w:asciiTheme="minorHAnsi" w:hAnsiTheme="minorHAnsi" w:cstheme="minorHAnsi"/>
          <w:color w:val="000000" w:themeColor="text1"/>
          <w:lang w:eastAsia="en-US"/>
        </w:rPr>
      </w:pPr>
      <w:r>
        <w:rPr>
          <w:rFonts w:asciiTheme="minorHAnsi" w:hAnsiTheme="minorHAnsi" w:cstheme="minorHAnsi"/>
          <w:lang w:eastAsia="en-US"/>
        </w:rPr>
        <w:t xml:space="preserve">Christmas drinks and nibbles - </w:t>
      </w:r>
      <w:r w:rsidR="00D02991" w:rsidRPr="00557201">
        <w:rPr>
          <w:rFonts w:asciiTheme="minorHAnsi" w:hAnsiTheme="minorHAnsi" w:cstheme="minorHAnsi"/>
          <w:color w:val="000000" w:themeColor="text1"/>
          <w:lang w:eastAsia="en-US"/>
        </w:rPr>
        <w:t>Wed</w:t>
      </w:r>
      <w:r w:rsidR="00374583">
        <w:rPr>
          <w:rFonts w:asciiTheme="minorHAnsi" w:hAnsiTheme="minorHAnsi" w:cstheme="minorHAnsi"/>
          <w:color w:val="000000" w:themeColor="text1"/>
          <w:lang w:eastAsia="en-US"/>
        </w:rPr>
        <w:t>nesday</w:t>
      </w:r>
      <w:r w:rsidR="00D02991" w:rsidRPr="00557201">
        <w:rPr>
          <w:rFonts w:asciiTheme="minorHAnsi" w:hAnsiTheme="minorHAnsi" w:cstheme="minorHAnsi"/>
          <w:color w:val="000000" w:themeColor="text1"/>
          <w:lang w:eastAsia="en-US"/>
        </w:rPr>
        <w:t xml:space="preserve"> </w:t>
      </w:r>
      <w:r>
        <w:rPr>
          <w:rFonts w:asciiTheme="minorHAnsi" w:hAnsiTheme="minorHAnsi" w:cstheme="minorHAnsi"/>
          <w:color w:val="000000" w:themeColor="text1"/>
          <w:lang w:eastAsia="en-US"/>
        </w:rPr>
        <w:t>20</w:t>
      </w:r>
      <w:r w:rsidRPr="006530A8">
        <w:rPr>
          <w:rFonts w:asciiTheme="minorHAnsi" w:hAnsiTheme="minorHAnsi" w:cstheme="minorHAnsi"/>
          <w:color w:val="000000" w:themeColor="text1"/>
          <w:vertAlign w:val="superscript"/>
          <w:lang w:eastAsia="en-US"/>
        </w:rPr>
        <w:t>th</w:t>
      </w:r>
      <w:r>
        <w:rPr>
          <w:rFonts w:asciiTheme="minorHAnsi" w:hAnsiTheme="minorHAnsi" w:cstheme="minorHAnsi"/>
          <w:color w:val="000000" w:themeColor="text1"/>
          <w:lang w:eastAsia="en-US"/>
        </w:rPr>
        <w:t xml:space="preserve"> December from 7.45pm at the Marcham Centre Small Hall</w:t>
      </w:r>
    </w:p>
    <w:p w14:paraId="69614FB4" w14:textId="77777777" w:rsidR="006530A8" w:rsidRDefault="006530A8" w:rsidP="001253C8">
      <w:pPr>
        <w:suppressAutoHyphens w:val="0"/>
        <w:spacing w:after="0" w:line="240" w:lineRule="auto"/>
        <w:rPr>
          <w:rFonts w:asciiTheme="minorHAnsi" w:hAnsiTheme="minorHAnsi" w:cstheme="minorHAnsi"/>
          <w:color w:val="000000" w:themeColor="text1"/>
          <w:lang w:eastAsia="en-US"/>
        </w:rPr>
      </w:pPr>
    </w:p>
    <w:p w14:paraId="57589486" w14:textId="553AC4B0" w:rsidR="006530A8" w:rsidRDefault="006530A8" w:rsidP="006530A8">
      <w:pPr>
        <w:suppressAutoHyphens w:val="0"/>
        <w:spacing w:after="0" w:line="240" w:lineRule="auto"/>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Wednesday 24</w:t>
      </w:r>
      <w:r w:rsidRPr="006530A8">
        <w:rPr>
          <w:rFonts w:asciiTheme="minorHAnsi" w:hAnsiTheme="minorHAnsi" w:cstheme="minorHAnsi"/>
          <w:color w:val="000000" w:themeColor="text1"/>
          <w:vertAlign w:val="superscript"/>
          <w:lang w:eastAsia="en-US"/>
        </w:rPr>
        <w:t>th</w:t>
      </w:r>
      <w:r>
        <w:rPr>
          <w:rFonts w:asciiTheme="minorHAnsi" w:hAnsiTheme="minorHAnsi" w:cstheme="minorHAnsi"/>
          <w:color w:val="000000" w:themeColor="text1"/>
          <w:lang w:eastAsia="en-US"/>
        </w:rPr>
        <w:t xml:space="preserve"> January 2024, 7.45pm at the Marcham Centre Small Hall</w:t>
      </w:r>
    </w:p>
    <w:p w14:paraId="6C845E75" w14:textId="7C46C9E5" w:rsidR="006530A8" w:rsidRDefault="006530A8" w:rsidP="001253C8">
      <w:pPr>
        <w:suppressAutoHyphens w:val="0"/>
        <w:spacing w:after="0" w:line="240" w:lineRule="auto"/>
        <w:rPr>
          <w:rFonts w:asciiTheme="minorHAnsi" w:hAnsiTheme="minorHAnsi" w:cstheme="minorHAnsi"/>
          <w:color w:val="000000" w:themeColor="text1"/>
          <w:lang w:eastAsia="en-US"/>
        </w:rPr>
      </w:pPr>
    </w:p>
    <w:p w14:paraId="28414A99" w14:textId="77777777" w:rsidR="006530A8" w:rsidRDefault="006530A8" w:rsidP="001253C8">
      <w:pPr>
        <w:suppressAutoHyphens w:val="0"/>
        <w:spacing w:after="0" w:line="240" w:lineRule="auto"/>
        <w:rPr>
          <w:rFonts w:asciiTheme="minorHAnsi" w:hAnsiTheme="minorHAnsi" w:cstheme="minorHAnsi"/>
          <w:color w:val="000000" w:themeColor="text1"/>
          <w:lang w:eastAsia="en-US"/>
        </w:rPr>
      </w:pPr>
    </w:p>
    <w:p w14:paraId="5C6E7ED6" w14:textId="4E30267C" w:rsidR="00170212" w:rsidRPr="00374583" w:rsidRDefault="00374583" w:rsidP="001253C8">
      <w:pPr>
        <w:suppressAutoHyphens w:val="0"/>
        <w:spacing w:after="0" w:line="240" w:lineRule="auto"/>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ab/>
      </w:r>
    </w:p>
    <w:sectPr w:rsidR="00170212" w:rsidRPr="00374583" w:rsidSect="00130259">
      <w:footnotePr>
        <w:pos w:val="beneathText"/>
      </w:footnotePr>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BC4"/>
    <w:multiLevelType w:val="multilevel"/>
    <w:tmpl w:val="BAF0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2363DA"/>
    <w:multiLevelType w:val="hybridMultilevel"/>
    <w:tmpl w:val="F348B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4E5B40"/>
    <w:multiLevelType w:val="hybridMultilevel"/>
    <w:tmpl w:val="EBE65B6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num w:numId="1" w16cid:durableId="414976302">
    <w:abstractNumId w:val="1"/>
  </w:num>
  <w:num w:numId="2" w16cid:durableId="1820344034">
    <w:abstractNumId w:val="2"/>
  </w:num>
  <w:num w:numId="3" w16cid:durableId="134200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86"/>
    <w:rsid w:val="00051EE5"/>
    <w:rsid w:val="00090CAA"/>
    <w:rsid w:val="00094DE5"/>
    <w:rsid w:val="000A0FD7"/>
    <w:rsid w:val="00116A8A"/>
    <w:rsid w:val="001253C8"/>
    <w:rsid w:val="0013526A"/>
    <w:rsid w:val="00170212"/>
    <w:rsid w:val="00253E02"/>
    <w:rsid w:val="002A1DEC"/>
    <w:rsid w:val="002A2071"/>
    <w:rsid w:val="002A60AB"/>
    <w:rsid w:val="002B1D3B"/>
    <w:rsid w:val="002D226F"/>
    <w:rsid w:val="002D5636"/>
    <w:rsid w:val="002E35B7"/>
    <w:rsid w:val="0030611B"/>
    <w:rsid w:val="00350202"/>
    <w:rsid w:val="003662A5"/>
    <w:rsid w:val="00374583"/>
    <w:rsid w:val="00376FC4"/>
    <w:rsid w:val="003A32E0"/>
    <w:rsid w:val="003C75CD"/>
    <w:rsid w:val="003F08D7"/>
    <w:rsid w:val="00412968"/>
    <w:rsid w:val="00417F97"/>
    <w:rsid w:val="00477785"/>
    <w:rsid w:val="00493773"/>
    <w:rsid w:val="005567C0"/>
    <w:rsid w:val="00557201"/>
    <w:rsid w:val="0057751B"/>
    <w:rsid w:val="00582440"/>
    <w:rsid w:val="00590664"/>
    <w:rsid w:val="00641F7B"/>
    <w:rsid w:val="006530A8"/>
    <w:rsid w:val="00671799"/>
    <w:rsid w:val="00701700"/>
    <w:rsid w:val="007D6C45"/>
    <w:rsid w:val="00847B73"/>
    <w:rsid w:val="008A0603"/>
    <w:rsid w:val="008E0FFA"/>
    <w:rsid w:val="009065F4"/>
    <w:rsid w:val="00952913"/>
    <w:rsid w:val="009C70B2"/>
    <w:rsid w:val="009D0921"/>
    <w:rsid w:val="00A26CDB"/>
    <w:rsid w:val="00A30803"/>
    <w:rsid w:val="00A83355"/>
    <w:rsid w:val="00AF57D6"/>
    <w:rsid w:val="00B01DEE"/>
    <w:rsid w:val="00B07D56"/>
    <w:rsid w:val="00B64DE7"/>
    <w:rsid w:val="00BA293D"/>
    <w:rsid w:val="00BF0386"/>
    <w:rsid w:val="00C027F8"/>
    <w:rsid w:val="00C3178B"/>
    <w:rsid w:val="00CC4B23"/>
    <w:rsid w:val="00CD2E9D"/>
    <w:rsid w:val="00CF0F40"/>
    <w:rsid w:val="00D02991"/>
    <w:rsid w:val="00D153EA"/>
    <w:rsid w:val="00D72921"/>
    <w:rsid w:val="00D75713"/>
    <w:rsid w:val="00D9502B"/>
    <w:rsid w:val="00DB3FB6"/>
    <w:rsid w:val="00DF453D"/>
    <w:rsid w:val="00E11DEA"/>
    <w:rsid w:val="00E4197B"/>
    <w:rsid w:val="00E4368D"/>
    <w:rsid w:val="00E66053"/>
    <w:rsid w:val="00EA693E"/>
    <w:rsid w:val="00F55522"/>
    <w:rsid w:val="00FF0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6348"/>
  <w15:chartTrackingRefBased/>
  <w15:docId w15:val="{503E3DF3-D53F-ED48-B389-04A5E40F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86"/>
    <w:pPr>
      <w:suppressAutoHyphens/>
      <w:spacing w:after="200" w:line="276" w:lineRule="auto"/>
    </w:pPr>
    <w:rPr>
      <w:rFonts w:ascii="Times New Roman" w:eastAsia="Calibri" w:hAnsi="Times New Roman"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45308">
      <w:bodyDiv w:val="1"/>
      <w:marLeft w:val="0"/>
      <w:marRight w:val="0"/>
      <w:marTop w:val="0"/>
      <w:marBottom w:val="0"/>
      <w:divBdr>
        <w:top w:val="none" w:sz="0" w:space="0" w:color="auto"/>
        <w:left w:val="none" w:sz="0" w:space="0" w:color="auto"/>
        <w:bottom w:val="none" w:sz="0" w:space="0" w:color="auto"/>
        <w:right w:val="none" w:sz="0" w:space="0" w:color="auto"/>
      </w:divBdr>
      <w:divsChild>
        <w:div w:id="53167135">
          <w:marLeft w:val="0"/>
          <w:marRight w:val="0"/>
          <w:marTop w:val="0"/>
          <w:marBottom w:val="0"/>
          <w:divBdr>
            <w:top w:val="none" w:sz="0" w:space="0" w:color="auto"/>
            <w:left w:val="none" w:sz="0" w:space="0" w:color="auto"/>
            <w:bottom w:val="none" w:sz="0" w:space="0" w:color="auto"/>
            <w:right w:val="none" w:sz="0" w:space="0" w:color="auto"/>
          </w:divBdr>
          <w:divsChild>
            <w:div w:id="532310914">
              <w:marLeft w:val="0"/>
              <w:marRight w:val="0"/>
              <w:marTop w:val="0"/>
              <w:marBottom w:val="0"/>
              <w:divBdr>
                <w:top w:val="none" w:sz="0" w:space="0" w:color="auto"/>
                <w:left w:val="none" w:sz="0" w:space="0" w:color="auto"/>
                <w:bottom w:val="none" w:sz="0" w:space="0" w:color="auto"/>
                <w:right w:val="none" w:sz="0" w:space="0" w:color="auto"/>
              </w:divBdr>
              <w:divsChild>
                <w:div w:id="1915163186">
                  <w:marLeft w:val="0"/>
                  <w:marRight w:val="0"/>
                  <w:marTop w:val="0"/>
                  <w:marBottom w:val="0"/>
                  <w:divBdr>
                    <w:top w:val="none" w:sz="0" w:space="0" w:color="auto"/>
                    <w:left w:val="none" w:sz="0" w:space="0" w:color="auto"/>
                    <w:bottom w:val="none" w:sz="0" w:space="0" w:color="auto"/>
                    <w:right w:val="none" w:sz="0" w:space="0" w:color="auto"/>
                  </w:divBdr>
                  <w:divsChild>
                    <w:div w:id="8103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46081">
      <w:bodyDiv w:val="1"/>
      <w:marLeft w:val="0"/>
      <w:marRight w:val="0"/>
      <w:marTop w:val="0"/>
      <w:marBottom w:val="0"/>
      <w:divBdr>
        <w:top w:val="none" w:sz="0" w:space="0" w:color="auto"/>
        <w:left w:val="none" w:sz="0" w:space="0" w:color="auto"/>
        <w:bottom w:val="none" w:sz="0" w:space="0" w:color="auto"/>
        <w:right w:val="none" w:sz="0" w:space="0" w:color="auto"/>
      </w:divBdr>
      <w:divsChild>
        <w:div w:id="1072318078">
          <w:marLeft w:val="0"/>
          <w:marRight w:val="0"/>
          <w:marTop w:val="0"/>
          <w:marBottom w:val="0"/>
          <w:divBdr>
            <w:top w:val="none" w:sz="0" w:space="0" w:color="auto"/>
            <w:left w:val="none" w:sz="0" w:space="0" w:color="auto"/>
            <w:bottom w:val="none" w:sz="0" w:space="0" w:color="auto"/>
            <w:right w:val="none" w:sz="0" w:space="0" w:color="auto"/>
          </w:divBdr>
          <w:divsChild>
            <w:div w:id="1536430596">
              <w:marLeft w:val="0"/>
              <w:marRight w:val="0"/>
              <w:marTop w:val="0"/>
              <w:marBottom w:val="0"/>
              <w:divBdr>
                <w:top w:val="none" w:sz="0" w:space="0" w:color="auto"/>
                <w:left w:val="none" w:sz="0" w:space="0" w:color="auto"/>
                <w:bottom w:val="none" w:sz="0" w:space="0" w:color="auto"/>
                <w:right w:val="none" w:sz="0" w:space="0" w:color="auto"/>
              </w:divBdr>
              <w:divsChild>
                <w:div w:id="400493167">
                  <w:marLeft w:val="0"/>
                  <w:marRight w:val="0"/>
                  <w:marTop w:val="0"/>
                  <w:marBottom w:val="0"/>
                  <w:divBdr>
                    <w:top w:val="none" w:sz="0" w:space="0" w:color="auto"/>
                    <w:left w:val="none" w:sz="0" w:space="0" w:color="auto"/>
                    <w:bottom w:val="none" w:sz="0" w:space="0" w:color="auto"/>
                    <w:right w:val="none" w:sz="0" w:space="0" w:color="auto"/>
                  </w:divBdr>
                  <w:divsChild>
                    <w:div w:id="4248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Weldon</dc:creator>
  <cp:keywords/>
  <dc:description/>
  <cp:lastModifiedBy>Danni Grady</cp:lastModifiedBy>
  <cp:revision>4</cp:revision>
  <dcterms:created xsi:type="dcterms:W3CDTF">2023-11-30T21:13:00Z</dcterms:created>
  <dcterms:modified xsi:type="dcterms:W3CDTF">2024-01-23T20:53:00Z</dcterms:modified>
</cp:coreProperties>
</file>