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30A0" w14:textId="77777777" w:rsidR="00BF0386" w:rsidRPr="003A0DDD" w:rsidRDefault="00BF0386" w:rsidP="00BF0386">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2A5324B8" w14:textId="169CADE7" w:rsidR="00BF0386" w:rsidRDefault="00BF0386" w:rsidP="00C57A74">
      <w:pPr>
        <w:spacing w:after="0"/>
        <w:jc w:val="center"/>
        <w:rPr>
          <w:rFonts w:asciiTheme="majorHAnsi" w:hAnsiTheme="majorHAnsi" w:cstheme="majorHAnsi"/>
          <w:b/>
        </w:rPr>
      </w:pPr>
      <w:r w:rsidRPr="003A0DDD">
        <w:rPr>
          <w:rFonts w:asciiTheme="majorHAnsi" w:hAnsiTheme="majorHAnsi" w:cstheme="majorHAnsi"/>
          <w:b/>
        </w:rPr>
        <w:t xml:space="preserve">Wednesday </w:t>
      </w:r>
      <w:r w:rsidR="00051EE5">
        <w:rPr>
          <w:rFonts w:asciiTheme="majorHAnsi" w:hAnsiTheme="majorHAnsi" w:cstheme="majorHAnsi"/>
          <w:b/>
        </w:rPr>
        <w:t>2</w:t>
      </w:r>
      <w:r w:rsidR="00A10612">
        <w:rPr>
          <w:rFonts w:asciiTheme="majorHAnsi" w:hAnsiTheme="majorHAnsi" w:cstheme="majorHAnsi"/>
          <w:b/>
        </w:rPr>
        <w:t>7</w:t>
      </w:r>
      <w:r w:rsidR="00051EE5" w:rsidRPr="00051EE5">
        <w:rPr>
          <w:rFonts w:asciiTheme="majorHAnsi" w:hAnsiTheme="majorHAnsi" w:cstheme="majorHAnsi"/>
          <w:b/>
          <w:vertAlign w:val="superscript"/>
        </w:rPr>
        <w:t>th</w:t>
      </w:r>
      <w:r w:rsidR="00051EE5">
        <w:rPr>
          <w:rFonts w:asciiTheme="majorHAnsi" w:hAnsiTheme="majorHAnsi" w:cstheme="majorHAnsi"/>
          <w:b/>
        </w:rPr>
        <w:t xml:space="preserve"> </w:t>
      </w:r>
      <w:r w:rsidR="00A10612">
        <w:rPr>
          <w:rFonts w:asciiTheme="majorHAnsi" w:hAnsiTheme="majorHAnsi" w:cstheme="majorHAnsi"/>
          <w:b/>
        </w:rPr>
        <w:t>March</w:t>
      </w:r>
      <w:r w:rsidRPr="003A0DDD">
        <w:rPr>
          <w:rFonts w:asciiTheme="majorHAnsi" w:hAnsiTheme="majorHAnsi" w:cstheme="majorHAnsi"/>
          <w:b/>
        </w:rPr>
        <w:t xml:space="preserve"> </w:t>
      </w:r>
      <w:r>
        <w:rPr>
          <w:rFonts w:asciiTheme="majorHAnsi" w:hAnsiTheme="majorHAnsi" w:cstheme="majorHAnsi"/>
          <w:b/>
        </w:rPr>
        <w:t>202</w:t>
      </w:r>
      <w:r w:rsidR="00830AC8">
        <w:rPr>
          <w:rFonts w:asciiTheme="majorHAnsi" w:hAnsiTheme="majorHAnsi" w:cstheme="majorHAnsi"/>
          <w:b/>
        </w:rPr>
        <w:t>4</w:t>
      </w:r>
      <w:r>
        <w:rPr>
          <w:rFonts w:asciiTheme="majorHAnsi" w:hAnsiTheme="majorHAnsi" w:cstheme="majorHAnsi"/>
          <w:b/>
        </w:rPr>
        <w:t xml:space="preserve"> </w:t>
      </w:r>
      <w:r w:rsidRPr="00557201">
        <w:rPr>
          <w:rFonts w:asciiTheme="majorHAnsi" w:hAnsiTheme="majorHAnsi" w:cstheme="majorHAnsi"/>
          <w:b/>
        </w:rPr>
        <w:t>– 7.45</w:t>
      </w:r>
      <w:proofErr w:type="gramStart"/>
      <w:r w:rsidRPr="00557201">
        <w:rPr>
          <w:rFonts w:asciiTheme="majorHAnsi" w:hAnsiTheme="majorHAnsi" w:cstheme="majorHAnsi"/>
          <w:b/>
        </w:rPr>
        <w:t>pm</w:t>
      </w:r>
      <w:r w:rsidR="00E4368D" w:rsidRPr="00557201">
        <w:rPr>
          <w:rFonts w:asciiTheme="majorHAnsi" w:hAnsiTheme="majorHAnsi" w:cstheme="majorHAnsi"/>
          <w:b/>
        </w:rPr>
        <w:t xml:space="preserve"> </w:t>
      </w:r>
      <w:r w:rsidR="00C57A74">
        <w:rPr>
          <w:rFonts w:asciiTheme="majorHAnsi" w:hAnsiTheme="majorHAnsi" w:cstheme="majorHAnsi"/>
          <w:b/>
        </w:rPr>
        <w:t xml:space="preserve"> </w:t>
      </w:r>
      <w:r w:rsidR="00A10612">
        <w:rPr>
          <w:rFonts w:asciiTheme="majorHAnsi" w:hAnsiTheme="majorHAnsi" w:cstheme="majorHAnsi"/>
          <w:b/>
        </w:rPr>
        <w:t>All</w:t>
      </w:r>
      <w:proofErr w:type="gramEnd"/>
      <w:r w:rsidR="00A10612">
        <w:rPr>
          <w:rFonts w:asciiTheme="majorHAnsi" w:hAnsiTheme="majorHAnsi" w:cstheme="majorHAnsi"/>
          <w:b/>
        </w:rPr>
        <w:t xml:space="preserve"> Saints Church</w:t>
      </w:r>
    </w:p>
    <w:p w14:paraId="52B48255" w14:textId="4C773356" w:rsidR="00BF0386" w:rsidRDefault="00C57A74" w:rsidP="00BF0386">
      <w:pPr>
        <w:spacing w:after="0"/>
        <w:jc w:val="center"/>
        <w:rPr>
          <w:rFonts w:asciiTheme="majorHAnsi" w:hAnsiTheme="majorHAnsi" w:cstheme="majorHAnsi"/>
          <w:b/>
        </w:rPr>
      </w:pPr>
      <w:r>
        <w:rPr>
          <w:rFonts w:asciiTheme="majorHAnsi" w:hAnsiTheme="majorHAnsi" w:cstheme="majorHAnsi"/>
          <w:b/>
        </w:rPr>
        <w:t>MINUTES</w:t>
      </w:r>
    </w:p>
    <w:p w14:paraId="13F93BFE" w14:textId="5B7F3944" w:rsidR="00C57A74" w:rsidRDefault="00C57A74" w:rsidP="00BF0386">
      <w:pPr>
        <w:spacing w:after="0"/>
        <w:jc w:val="center"/>
        <w:rPr>
          <w:rFonts w:asciiTheme="majorHAnsi" w:hAnsiTheme="majorHAnsi" w:cstheme="majorHAnsi"/>
          <w:b/>
        </w:rPr>
      </w:pPr>
    </w:p>
    <w:p w14:paraId="2105965F" w14:textId="77777777" w:rsidR="00C57A74" w:rsidRDefault="00C57A74" w:rsidP="00C57A74">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Rev Nick Weldon (NW)</w:t>
      </w:r>
      <w:r>
        <w:rPr>
          <w:rFonts w:ascii="Calibri" w:eastAsia="Times New Roman" w:hAnsi="Calibri" w:cs="Calibri"/>
          <w:color w:val="000000"/>
          <w:lang w:eastAsia="en-GB"/>
        </w:rPr>
        <w:tab/>
        <w:t>Chrystal Poon (CP)</w:t>
      </w:r>
      <w:r>
        <w:rPr>
          <w:rFonts w:ascii="Calibri" w:eastAsia="Times New Roman" w:hAnsi="Calibri" w:cs="Calibri"/>
          <w:color w:val="000000"/>
          <w:lang w:eastAsia="en-GB"/>
        </w:rPr>
        <w:tab/>
      </w:r>
      <w:r>
        <w:rPr>
          <w:rFonts w:ascii="Calibri" w:eastAsia="Times New Roman" w:hAnsi="Calibri" w:cs="Calibri"/>
          <w:color w:val="000000"/>
          <w:lang w:eastAsia="en-GB"/>
        </w:rPr>
        <w:tab/>
        <w:t>Ali Lyndon (AL)</w:t>
      </w:r>
      <w:r>
        <w:rPr>
          <w:rFonts w:ascii="Calibri" w:eastAsia="Times New Roman" w:hAnsi="Calibri" w:cs="Calibri"/>
          <w:color w:val="000000"/>
          <w:lang w:eastAsia="en-GB"/>
        </w:rPr>
        <w:tab/>
      </w:r>
      <w:r>
        <w:rPr>
          <w:rFonts w:ascii="Calibri" w:eastAsia="Times New Roman" w:hAnsi="Calibri" w:cs="Calibri"/>
          <w:color w:val="000000"/>
          <w:lang w:eastAsia="en-GB"/>
        </w:rPr>
        <w:tab/>
      </w:r>
    </w:p>
    <w:p w14:paraId="6E66704F" w14:textId="57DC8643" w:rsidR="00C57A74" w:rsidRDefault="00C57A74" w:rsidP="00C57A74">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Catherine </w:t>
      </w:r>
      <w:proofErr w:type="spellStart"/>
      <w:r>
        <w:rPr>
          <w:rFonts w:ascii="Calibri" w:eastAsia="Times New Roman" w:hAnsi="Calibri" w:cs="Calibri"/>
          <w:color w:val="000000"/>
          <w:lang w:eastAsia="en-GB"/>
        </w:rPr>
        <w:t>Mentzel</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CMe</w:t>
      </w:r>
      <w:proofErr w:type="spellEnd"/>
      <w:r>
        <w:rPr>
          <w:rFonts w:ascii="Calibri" w:eastAsia="Times New Roman" w:hAnsi="Calibri" w:cs="Calibri"/>
          <w:color w:val="000000"/>
          <w:lang w:eastAsia="en-GB"/>
        </w:rPr>
        <w:t>)</w:t>
      </w:r>
      <w:r>
        <w:rPr>
          <w:rFonts w:ascii="Calibri" w:eastAsia="Times New Roman" w:hAnsi="Calibri" w:cs="Calibri"/>
          <w:color w:val="000000"/>
          <w:lang w:eastAsia="en-GB"/>
        </w:rPr>
        <w:tab/>
      </w:r>
      <w:r>
        <w:rPr>
          <w:rFonts w:ascii="Calibri" w:eastAsia="Times New Roman" w:hAnsi="Calibri" w:cs="Calibri"/>
          <w:color w:val="000000"/>
          <w:lang w:val="it-IT" w:eastAsia="en-GB"/>
        </w:rPr>
        <w:t>Sue Lawton (SL)</w:t>
      </w:r>
      <w:r>
        <w:rPr>
          <w:rFonts w:ascii="Calibri" w:eastAsia="Times New Roman" w:hAnsi="Calibri" w:cs="Calibri"/>
          <w:color w:val="000000"/>
          <w:lang w:eastAsia="en-GB"/>
        </w:rPr>
        <w:tab/>
      </w:r>
      <w:r>
        <w:rPr>
          <w:rFonts w:ascii="Calibri" w:eastAsia="Times New Roman" w:hAnsi="Calibri" w:cs="Calibri"/>
          <w:color w:val="000000"/>
          <w:lang w:eastAsia="en-GB"/>
        </w:rPr>
        <w:tab/>
      </w:r>
      <w:r w:rsidR="00257675">
        <w:rPr>
          <w:rFonts w:asciiTheme="minorHAnsi" w:hAnsiTheme="minorHAnsi"/>
          <w:bCs/>
        </w:rPr>
        <w:t>Ruth Atkins (RA)</w:t>
      </w:r>
    </w:p>
    <w:p w14:paraId="6AEF7092" w14:textId="473D3667" w:rsidR="00C57A74" w:rsidRDefault="00C57A74" w:rsidP="00C57A74">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Carolyn Whiting (CW)</w:t>
      </w:r>
      <w:r>
        <w:rPr>
          <w:rFonts w:ascii="Calibri" w:eastAsia="Times New Roman" w:hAnsi="Calibri" w:cs="Calibri"/>
          <w:color w:val="000000"/>
          <w:lang w:eastAsia="en-GB"/>
        </w:rPr>
        <w:tab/>
      </w:r>
      <w:r>
        <w:rPr>
          <w:rFonts w:ascii="Calibri" w:eastAsia="Times New Roman" w:hAnsi="Calibri" w:cs="Calibri"/>
          <w:color w:val="000000"/>
          <w:lang w:eastAsia="en-GB"/>
        </w:rPr>
        <w:tab/>
        <w:t>Tim Jack (TJ)</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t>Barney Stevens (BS)</w:t>
      </w:r>
    </w:p>
    <w:p w14:paraId="7EBE8433" w14:textId="77777777" w:rsidR="00C57A74" w:rsidRDefault="00C57A74" w:rsidP="00C57A74">
      <w:pPr>
        <w:suppressAutoHyphens w:val="0"/>
        <w:spacing w:after="0" w:line="240" w:lineRule="auto"/>
        <w:rPr>
          <w:rFonts w:asciiTheme="minorHAnsi" w:hAnsiTheme="minorHAnsi"/>
          <w:bCs/>
        </w:rPr>
      </w:pPr>
      <w:r>
        <w:rPr>
          <w:rFonts w:ascii="Calibri" w:eastAsia="Times New Roman" w:hAnsi="Calibri" w:cs="Calibri"/>
          <w:color w:val="000000"/>
          <w:lang w:eastAsia="en-GB"/>
        </w:rPr>
        <w:t>Danni Grady (DG)</w:t>
      </w:r>
      <w:r>
        <w:rPr>
          <w:rFonts w:ascii="Calibri" w:eastAsia="Times New Roman" w:hAnsi="Calibri" w:cs="Calibri"/>
          <w:color w:val="000000"/>
          <w:lang w:eastAsia="en-GB"/>
        </w:rPr>
        <w:tab/>
      </w:r>
      <w:r>
        <w:rPr>
          <w:rFonts w:ascii="Calibri" w:eastAsia="Times New Roman" w:hAnsi="Calibri" w:cs="Calibri"/>
          <w:color w:val="000000"/>
          <w:lang w:eastAsia="en-GB"/>
        </w:rPr>
        <w:tab/>
        <w:t xml:space="preserve">Neil Rowe (NR) </w:t>
      </w:r>
      <w:r>
        <w:rPr>
          <w:rFonts w:ascii="Calibri" w:eastAsia="Times New Roman" w:hAnsi="Calibri" w:cs="Calibri"/>
          <w:color w:val="000000"/>
          <w:lang w:eastAsia="en-GB"/>
        </w:rPr>
        <w:tab/>
      </w:r>
      <w:r>
        <w:rPr>
          <w:rFonts w:ascii="Calibri" w:eastAsia="Times New Roman" w:hAnsi="Calibri" w:cs="Calibri"/>
          <w:color w:val="000000"/>
          <w:lang w:eastAsia="en-GB"/>
        </w:rPr>
        <w:tab/>
        <w:t xml:space="preserve">John </w:t>
      </w:r>
      <w:proofErr w:type="spellStart"/>
      <w:r>
        <w:rPr>
          <w:rFonts w:ascii="Calibri" w:eastAsia="Times New Roman" w:hAnsi="Calibri" w:cs="Calibri"/>
          <w:color w:val="000000"/>
          <w:lang w:eastAsia="en-GB"/>
        </w:rPr>
        <w:t>Scoble</w:t>
      </w:r>
      <w:proofErr w:type="spellEnd"/>
      <w:r>
        <w:rPr>
          <w:rFonts w:ascii="Calibri" w:eastAsia="Times New Roman" w:hAnsi="Calibri" w:cs="Calibri"/>
          <w:color w:val="000000"/>
          <w:lang w:eastAsia="en-GB"/>
        </w:rPr>
        <w:t xml:space="preserve"> (JS)</w:t>
      </w:r>
      <w:r>
        <w:rPr>
          <w:rFonts w:asciiTheme="minorHAnsi" w:hAnsiTheme="minorHAnsi"/>
          <w:bCs/>
        </w:rPr>
        <w:tab/>
      </w:r>
    </w:p>
    <w:p w14:paraId="1BC8CA65" w14:textId="3112FF57" w:rsidR="00C57A74" w:rsidRDefault="00C57A74" w:rsidP="00C57A74">
      <w:pPr>
        <w:suppressAutoHyphens w:val="0"/>
        <w:spacing w:after="0" w:line="240" w:lineRule="auto"/>
        <w:rPr>
          <w:rFonts w:asciiTheme="minorHAnsi" w:hAnsiTheme="minorHAnsi"/>
          <w:bCs/>
        </w:rPr>
      </w:pPr>
      <w:r>
        <w:rPr>
          <w:rFonts w:asciiTheme="minorHAnsi" w:hAnsiTheme="minorHAnsi"/>
          <w:bCs/>
        </w:rPr>
        <w:t>Jonathan Boardman (JB)</w:t>
      </w:r>
      <w:r>
        <w:rPr>
          <w:rFonts w:asciiTheme="minorHAnsi" w:hAnsiTheme="minorHAnsi"/>
          <w:bCs/>
        </w:rPr>
        <w:tab/>
        <w:t>Tamsin Gilbert (TG)</w:t>
      </w:r>
      <w:r>
        <w:rPr>
          <w:rFonts w:asciiTheme="minorHAnsi" w:hAnsiTheme="minorHAnsi"/>
          <w:bCs/>
        </w:rPr>
        <w:t xml:space="preserve"> </w:t>
      </w:r>
      <w:r>
        <w:rPr>
          <w:rFonts w:asciiTheme="minorHAnsi" w:hAnsiTheme="minorHAnsi"/>
          <w:bCs/>
        </w:rPr>
        <w:tab/>
      </w:r>
      <w:r>
        <w:rPr>
          <w:rFonts w:asciiTheme="minorHAnsi" w:hAnsiTheme="minorHAnsi"/>
          <w:bCs/>
        </w:rPr>
        <w:tab/>
        <w:t>David Lunn (DL)</w:t>
      </w:r>
    </w:p>
    <w:p w14:paraId="3AC4D62C" w14:textId="0F8398CF" w:rsidR="00C57A74" w:rsidRDefault="00C57A74" w:rsidP="00C57A74">
      <w:pPr>
        <w:suppressAutoHyphens w:val="0"/>
        <w:spacing w:after="0" w:line="240" w:lineRule="auto"/>
        <w:rPr>
          <w:rFonts w:asciiTheme="minorHAnsi" w:hAnsiTheme="minorHAnsi"/>
          <w:bCs/>
        </w:rPr>
      </w:pPr>
      <w:r>
        <w:rPr>
          <w:rFonts w:asciiTheme="minorHAnsi" w:hAnsiTheme="minorHAnsi"/>
          <w:bCs/>
        </w:rPr>
        <w:t xml:space="preserve">Caroline </w:t>
      </w:r>
      <w:proofErr w:type="spellStart"/>
      <w:r>
        <w:rPr>
          <w:rFonts w:asciiTheme="minorHAnsi" w:hAnsiTheme="minorHAnsi"/>
          <w:bCs/>
        </w:rPr>
        <w:t>Manders</w:t>
      </w:r>
      <w:proofErr w:type="spellEnd"/>
      <w:r>
        <w:rPr>
          <w:rFonts w:asciiTheme="minorHAnsi" w:hAnsiTheme="minorHAnsi"/>
          <w:bCs/>
        </w:rPr>
        <w:t xml:space="preserve"> (CM) </w:t>
      </w:r>
      <w:r>
        <w:rPr>
          <w:rFonts w:asciiTheme="minorHAnsi" w:hAnsiTheme="minorHAnsi"/>
          <w:bCs/>
        </w:rPr>
        <w:tab/>
      </w:r>
      <w:r>
        <w:rPr>
          <w:rFonts w:asciiTheme="minorHAnsi" w:hAnsiTheme="minorHAnsi"/>
          <w:bCs/>
        </w:rPr>
        <w:tab/>
      </w:r>
      <w:r>
        <w:rPr>
          <w:rFonts w:asciiTheme="minorHAnsi" w:hAnsiTheme="minorHAnsi"/>
          <w:bCs/>
        </w:rPr>
        <w:tab/>
      </w:r>
    </w:p>
    <w:p w14:paraId="0383C460" w14:textId="7111501E" w:rsidR="00D01AEB" w:rsidRDefault="00D01AEB" w:rsidP="00C57A74">
      <w:pPr>
        <w:suppressAutoHyphens w:val="0"/>
        <w:spacing w:after="0" w:line="240" w:lineRule="auto"/>
        <w:rPr>
          <w:rFonts w:asciiTheme="minorHAnsi" w:hAnsiTheme="minorHAnsi"/>
          <w:bCs/>
        </w:rPr>
      </w:pPr>
    </w:p>
    <w:p w14:paraId="403B8669" w14:textId="23A17DD5" w:rsidR="00D01AEB" w:rsidRPr="00C57A74" w:rsidRDefault="00D01AEB" w:rsidP="00C57A74">
      <w:pPr>
        <w:suppressAutoHyphens w:val="0"/>
        <w:spacing w:after="0" w:line="240" w:lineRule="auto"/>
        <w:rPr>
          <w:rFonts w:asciiTheme="minorHAnsi" w:hAnsiTheme="minorHAnsi"/>
          <w:bCs/>
        </w:rPr>
      </w:pPr>
      <w:r>
        <w:rPr>
          <w:rFonts w:ascii="Calibri" w:eastAsia="Times New Roman" w:hAnsi="Calibri" w:cs="Calibri"/>
          <w:color w:val="000000"/>
          <w:lang w:eastAsia="en-GB"/>
        </w:rPr>
        <w:t>Hugh Lawton (HL)</w:t>
      </w:r>
      <w:r>
        <w:rPr>
          <w:rFonts w:ascii="Calibri" w:eastAsia="Times New Roman" w:hAnsi="Calibri" w:cs="Calibri"/>
          <w:color w:val="000000"/>
          <w:lang w:eastAsia="en-GB"/>
        </w:rPr>
        <w:t xml:space="preserve"> (Observer)</w:t>
      </w:r>
    </w:p>
    <w:p w14:paraId="71F8C866" w14:textId="7873C694" w:rsidR="00BF0386" w:rsidRDefault="00BF0386" w:rsidP="00BF0386">
      <w:pPr>
        <w:spacing w:after="0"/>
        <w:rPr>
          <w:rFonts w:asciiTheme="majorHAnsi" w:hAnsiTheme="majorHAnsi"/>
          <w:b/>
          <w:color w:val="000000"/>
          <w:sz w:val="16"/>
          <w:szCs w:val="16"/>
        </w:rPr>
      </w:pPr>
    </w:p>
    <w:p w14:paraId="0C96142E" w14:textId="77777777" w:rsidR="00477785" w:rsidRPr="00DB0AF5" w:rsidRDefault="00477785" w:rsidP="00BF0386">
      <w:pPr>
        <w:spacing w:after="0"/>
        <w:rPr>
          <w:rFonts w:asciiTheme="majorHAnsi" w:hAnsiTheme="majorHAnsi"/>
          <w:b/>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830AC8" w:rsidRPr="00DB0AF5" w14:paraId="2CAD28A2" w14:textId="77777777" w:rsidTr="00830AC8">
        <w:tc>
          <w:tcPr>
            <w:tcW w:w="862" w:type="dxa"/>
          </w:tcPr>
          <w:p w14:paraId="702CE2DE" w14:textId="77777777" w:rsidR="00830AC8" w:rsidRPr="004D6ED7" w:rsidRDefault="00830AC8" w:rsidP="00415E07">
            <w:pPr>
              <w:jc w:val="center"/>
              <w:rPr>
                <w:rFonts w:asciiTheme="majorHAnsi" w:hAnsiTheme="majorHAnsi"/>
                <w:i/>
              </w:rPr>
            </w:pPr>
            <w:r w:rsidRPr="004D6ED7">
              <w:rPr>
                <w:rFonts w:asciiTheme="majorHAnsi" w:hAnsiTheme="majorHAnsi"/>
                <w:i/>
              </w:rPr>
              <w:t>No.</w:t>
            </w:r>
          </w:p>
        </w:tc>
        <w:tc>
          <w:tcPr>
            <w:tcW w:w="8647" w:type="dxa"/>
          </w:tcPr>
          <w:p w14:paraId="05085B8F" w14:textId="77777777" w:rsidR="00830AC8" w:rsidRPr="004D6ED7" w:rsidRDefault="00830AC8" w:rsidP="00415E07">
            <w:pPr>
              <w:rPr>
                <w:rFonts w:asciiTheme="majorHAnsi" w:hAnsiTheme="majorHAnsi"/>
                <w:i/>
              </w:rPr>
            </w:pPr>
            <w:r w:rsidRPr="004D6ED7">
              <w:rPr>
                <w:rFonts w:asciiTheme="majorHAnsi" w:hAnsiTheme="majorHAnsi"/>
                <w:i/>
              </w:rPr>
              <w:t>Item</w:t>
            </w:r>
          </w:p>
        </w:tc>
      </w:tr>
      <w:tr w:rsidR="00830AC8" w:rsidRPr="00DB0AF5" w14:paraId="537F75E7" w14:textId="77777777" w:rsidTr="00830AC8">
        <w:tc>
          <w:tcPr>
            <w:tcW w:w="862" w:type="dxa"/>
          </w:tcPr>
          <w:p w14:paraId="09FCA4B9" w14:textId="77777777" w:rsidR="00830AC8" w:rsidRPr="004D6ED7" w:rsidRDefault="00830AC8" w:rsidP="00415E07">
            <w:pPr>
              <w:spacing w:after="0"/>
              <w:jc w:val="center"/>
              <w:rPr>
                <w:rFonts w:asciiTheme="majorHAnsi" w:hAnsiTheme="majorHAnsi"/>
                <w:b/>
              </w:rPr>
            </w:pPr>
            <w:r w:rsidRPr="004D6ED7">
              <w:rPr>
                <w:rFonts w:asciiTheme="majorHAnsi" w:hAnsiTheme="majorHAnsi"/>
                <w:b/>
              </w:rPr>
              <w:t>1.</w:t>
            </w:r>
          </w:p>
          <w:p w14:paraId="3C4806D4" w14:textId="77777777" w:rsidR="00830AC8" w:rsidRPr="004D6ED7" w:rsidRDefault="00830AC8" w:rsidP="00415E07">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323AC0A4" w14:textId="77777777" w:rsidR="00830AC8" w:rsidRPr="004D6ED7" w:rsidRDefault="00830AC8" w:rsidP="00415E07">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12FD3450" w14:textId="77777777" w:rsidR="00830AC8" w:rsidRPr="004D6ED7" w:rsidRDefault="00830AC8" w:rsidP="00415E07">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16CCA7A6" w14:textId="4D0CCCD0" w:rsidR="00830AC8" w:rsidRPr="00E16CA0" w:rsidRDefault="00830AC8" w:rsidP="00415E07">
            <w:pPr>
              <w:spacing w:after="0"/>
              <w:rPr>
                <w:rFonts w:asciiTheme="majorHAnsi" w:hAnsiTheme="majorHAnsi"/>
                <w:b/>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opening prayer</w:t>
            </w:r>
            <w:r>
              <w:rPr>
                <w:rFonts w:asciiTheme="majorHAnsi" w:hAnsiTheme="majorHAnsi"/>
                <w:b/>
              </w:rPr>
              <w:t>: NW</w:t>
            </w:r>
            <w:r w:rsidR="00D01AEB">
              <w:rPr>
                <w:rFonts w:asciiTheme="majorHAnsi" w:hAnsiTheme="majorHAnsi"/>
                <w:b/>
              </w:rPr>
              <w:t xml:space="preserve"> </w:t>
            </w:r>
            <w:r w:rsidR="00D01AEB">
              <w:rPr>
                <w:rFonts w:asciiTheme="majorHAnsi" w:hAnsiTheme="majorHAnsi"/>
                <w:bCs/>
              </w:rPr>
              <w:t>Luke 19 v45-47 21v 37-38</w:t>
            </w:r>
            <w:r w:rsidRPr="004D6ED7">
              <w:rPr>
                <w:rFonts w:asciiTheme="majorHAnsi" w:hAnsiTheme="majorHAnsi"/>
                <w:b/>
              </w:rPr>
              <w:br/>
              <w:t>Apologies for absence</w:t>
            </w:r>
            <w:r w:rsidR="00C57A74">
              <w:rPr>
                <w:rFonts w:asciiTheme="majorHAnsi" w:hAnsiTheme="majorHAnsi"/>
                <w:b/>
              </w:rPr>
              <w:t xml:space="preserve"> – Tony Carter, Chris </w:t>
            </w:r>
            <w:proofErr w:type="spellStart"/>
            <w:r w:rsidR="00C57A74">
              <w:rPr>
                <w:rFonts w:asciiTheme="majorHAnsi" w:hAnsiTheme="majorHAnsi"/>
                <w:b/>
              </w:rPr>
              <w:t>Nutman</w:t>
            </w:r>
            <w:proofErr w:type="spellEnd"/>
            <w:r w:rsidR="00257675">
              <w:rPr>
                <w:rFonts w:asciiTheme="majorHAnsi" w:hAnsiTheme="majorHAnsi"/>
                <w:b/>
              </w:rPr>
              <w:t>, Bryan Eccles</w:t>
            </w:r>
          </w:p>
          <w:p w14:paraId="444842D4" w14:textId="396AFA0A" w:rsidR="00830AC8" w:rsidRPr="004D6ED7" w:rsidRDefault="00830AC8" w:rsidP="00415E07">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r w:rsidR="00257675">
              <w:rPr>
                <w:rFonts w:asciiTheme="majorHAnsi" w:hAnsiTheme="majorHAnsi"/>
              </w:rPr>
              <w:t>– none.</w:t>
            </w:r>
          </w:p>
          <w:p w14:paraId="23388959" w14:textId="1E2F98A3" w:rsidR="00830AC8" w:rsidRPr="00257675" w:rsidRDefault="00830AC8" w:rsidP="00415E07">
            <w:pPr>
              <w:spacing w:after="0"/>
              <w:rPr>
                <w:rFonts w:asciiTheme="majorHAnsi" w:hAnsiTheme="majorHAnsi"/>
                <w:bCs/>
              </w:rPr>
            </w:pPr>
            <w:r w:rsidRPr="004D6ED7">
              <w:rPr>
                <w:rFonts w:asciiTheme="majorHAnsi" w:hAnsiTheme="majorHAnsi"/>
                <w:b/>
              </w:rPr>
              <w:t xml:space="preserve">Minutes of the meeting of </w:t>
            </w:r>
            <w:r>
              <w:rPr>
                <w:rFonts w:asciiTheme="majorHAnsi" w:hAnsiTheme="majorHAnsi"/>
                <w:b/>
              </w:rPr>
              <w:t>2</w:t>
            </w:r>
            <w:r w:rsidR="00A10612">
              <w:rPr>
                <w:rFonts w:asciiTheme="majorHAnsi" w:hAnsiTheme="majorHAnsi"/>
                <w:b/>
              </w:rPr>
              <w:t>8</w:t>
            </w:r>
            <w:r w:rsidR="00A10612" w:rsidRPr="00A10612">
              <w:rPr>
                <w:rFonts w:asciiTheme="majorHAnsi" w:hAnsiTheme="majorHAnsi"/>
                <w:b/>
                <w:vertAlign w:val="superscript"/>
              </w:rPr>
              <w:t>th</w:t>
            </w:r>
            <w:r w:rsidR="00A10612">
              <w:rPr>
                <w:rFonts w:asciiTheme="majorHAnsi" w:hAnsiTheme="majorHAnsi"/>
                <w:b/>
              </w:rPr>
              <w:t xml:space="preserve"> February</w:t>
            </w:r>
            <w:r>
              <w:rPr>
                <w:rFonts w:asciiTheme="majorHAnsi" w:hAnsiTheme="majorHAnsi"/>
                <w:b/>
              </w:rPr>
              <w:t xml:space="preserve"> 202</w:t>
            </w:r>
            <w:r w:rsidR="00894F77">
              <w:rPr>
                <w:rFonts w:asciiTheme="majorHAnsi" w:hAnsiTheme="majorHAnsi"/>
                <w:b/>
              </w:rPr>
              <w:t>4</w:t>
            </w:r>
            <w:r w:rsidR="00257675">
              <w:rPr>
                <w:rFonts w:asciiTheme="majorHAnsi" w:hAnsiTheme="majorHAnsi"/>
                <w:b/>
              </w:rPr>
              <w:t xml:space="preserve"> – </w:t>
            </w:r>
            <w:r w:rsidR="00257675">
              <w:rPr>
                <w:rFonts w:asciiTheme="majorHAnsi" w:hAnsiTheme="majorHAnsi"/>
                <w:bCs/>
              </w:rPr>
              <w:t>signed as an accurate record.</w:t>
            </w:r>
          </w:p>
          <w:p w14:paraId="6D93A074" w14:textId="2709F72A" w:rsidR="00830AC8" w:rsidRPr="00257675" w:rsidRDefault="00830AC8" w:rsidP="00415E07">
            <w:pPr>
              <w:spacing w:after="0"/>
              <w:rPr>
                <w:rFonts w:asciiTheme="majorHAnsi" w:hAnsiTheme="majorHAnsi"/>
                <w:bCs/>
              </w:rPr>
            </w:pPr>
            <w:r w:rsidRPr="004D6ED7">
              <w:rPr>
                <w:rFonts w:asciiTheme="majorHAnsi" w:hAnsiTheme="majorHAnsi"/>
                <w:b/>
              </w:rPr>
              <w:t>Matters arising</w:t>
            </w:r>
            <w:r>
              <w:rPr>
                <w:rFonts w:asciiTheme="majorHAnsi" w:hAnsiTheme="majorHAnsi"/>
                <w:b/>
              </w:rPr>
              <w:t xml:space="preserve"> </w:t>
            </w:r>
            <w:r w:rsidR="00257675">
              <w:rPr>
                <w:rFonts w:asciiTheme="majorHAnsi" w:hAnsiTheme="majorHAnsi"/>
                <w:b/>
              </w:rPr>
              <w:t>–</w:t>
            </w:r>
            <w:r w:rsidR="00257675">
              <w:rPr>
                <w:rFonts w:asciiTheme="majorHAnsi" w:hAnsiTheme="majorHAnsi"/>
                <w:bCs/>
              </w:rPr>
              <w:t xml:space="preserve"> Item 5 - meeting did not happen due to illness, another date to be arranged. </w:t>
            </w:r>
          </w:p>
        </w:tc>
      </w:tr>
      <w:tr w:rsidR="00CD5CB5" w:rsidRPr="00DB0AF5" w14:paraId="3561601F" w14:textId="77777777" w:rsidTr="00830AC8">
        <w:tc>
          <w:tcPr>
            <w:tcW w:w="862" w:type="dxa"/>
          </w:tcPr>
          <w:p w14:paraId="690981FA" w14:textId="73EB3906" w:rsidR="00CD5CB5" w:rsidRPr="004D6ED7" w:rsidRDefault="00CD5CB5" w:rsidP="00415E07">
            <w:pPr>
              <w:spacing w:after="0"/>
              <w:jc w:val="center"/>
              <w:rPr>
                <w:rFonts w:asciiTheme="majorHAnsi" w:hAnsiTheme="majorHAnsi"/>
                <w:b/>
              </w:rPr>
            </w:pPr>
            <w:r>
              <w:rPr>
                <w:rFonts w:asciiTheme="majorHAnsi" w:hAnsiTheme="majorHAnsi"/>
                <w:b/>
              </w:rPr>
              <w:t>6.</w:t>
            </w:r>
          </w:p>
        </w:tc>
        <w:tc>
          <w:tcPr>
            <w:tcW w:w="8647" w:type="dxa"/>
          </w:tcPr>
          <w:p w14:paraId="22475EBB" w14:textId="5BA717FD" w:rsidR="00CD5CB5" w:rsidRDefault="00CD5CB5" w:rsidP="00415E07">
            <w:pPr>
              <w:spacing w:after="0"/>
              <w:rPr>
                <w:rFonts w:asciiTheme="majorHAnsi" w:hAnsiTheme="majorHAnsi"/>
                <w:b/>
              </w:rPr>
            </w:pPr>
            <w:r>
              <w:rPr>
                <w:rFonts w:asciiTheme="majorHAnsi" w:hAnsiTheme="majorHAnsi"/>
                <w:b/>
              </w:rPr>
              <w:t>Sta</w:t>
            </w:r>
            <w:r w:rsidR="00764735">
              <w:rPr>
                <w:rFonts w:asciiTheme="majorHAnsi" w:hAnsiTheme="majorHAnsi"/>
                <w:b/>
              </w:rPr>
              <w:t>tement by the Church Wardens</w:t>
            </w:r>
            <w:r w:rsidR="006F38DC">
              <w:rPr>
                <w:rFonts w:asciiTheme="majorHAnsi" w:hAnsiTheme="majorHAnsi"/>
                <w:b/>
              </w:rPr>
              <w:t xml:space="preserve"> – CP/NR</w:t>
            </w:r>
          </w:p>
          <w:p w14:paraId="08189745" w14:textId="60486EEA" w:rsidR="006F38DC" w:rsidRPr="006F38DC" w:rsidRDefault="006F38DC" w:rsidP="006F38DC">
            <w:pPr>
              <w:spacing w:after="0"/>
              <w:rPr>
                <w:rFonts w:asciiTheme="majorHAnsi" w:hAnsiTheme="majorHAnsi"/>
                <w:bCs/>
                <w:i/>
                <w:iCs/>
              </w:rPr>
            </w:pPr>
            <w:r w:rsidRPr="006F38DC">
              <w:rPr>
                <w:rFonts w:asciiTheme="majorHAnsi" w:hAnsiTheme="majorHAnsi"/>
                <w:bCs/>
                <w:i/>
                <w:iCs/>
              </w:rPr>
              <w:t>We as churchwardens felt it necessary to make a statement about the provision of same-sex</w:t>
            </w:r>
            <w:r>
              <w:rPr>
                <w:rFonts w:asciiTheme="majorHAnsi" w:hAnsiTheme="majorHAnsi"/>
                <w:bCs/>
                <w:i/>
                <w:iCs/>
              </w:rPr>
              <w:t xml:space="preserve"> </w:t>
            </w:r>
            <w:r w:rsidRPr="006F38DC">
              <w:rPr>
                <w:rFonts w:asciiTheme="majorHAnsi" w:hAnsiTheme="majorHAnsi"/>
                <w:bCs/>
                <w:i/>
                <w:iCs/>
              </w:rPr>
              <w:t>blessing in the parish, as we are concerned about the toll these ongoing discussions are</w:t>
            </w:r>
            <w:r>
              <w:rPr>
                <w:rFonts w:asciiTheme="majorHAnsi" w:hAnsiTheme="majorHAnsi"/>
                <w:bCs/>
                <w:i/>
                <w:iCs/>
              </w:rPr>
              <w:t xml:space="preserve"> </w:t>
            </w:r>
            <w:r w:rsidRPr="006F38DC">
              <w:rPr>
                <w:rFonts w:asciiTheme="majorHAnsi" w:hAnsiTheme="majorHAnsi"/>
                <w:bCs/>
                <w:i/>
                <w:iCs/>
              </w:rPr>
              <w:t>having not only on Nick’s ministry but also on his well-being.</w:t>
            </w:r>
          </w:p>
          <w:p w14:paraId="326FE851" w14:textId="01088E81" w:rsidR="006F38DC" w:rsidRPr="006F38DC" w:rsidRDefault="006F38DC" w:rsidP="006F38DC">
            <w:pPr>
              <w:spacing w:after="0"/>
              <w:rPr>
                <w:rFonts w:asciiTheme="majorHAnsi" w:hAnsiTheme="majorHAnsi"/>
                <w:bCs/>
                <w:i/>
                <w:iCs/>
              </w:rPr>
            </w:pPr>
            <w:r w:rsidRPr="006F38DC">
              <w:rPr>
                <w:rFonts w:asciiTheme="majorHAnsi" w:hAnsiTheme="majorHAnsi"/>
                <w:bCs/>
                <w:i/>
                <w:iCs/>
              </w:rPr>
              <w:t xml:space="preserve">We know that this is a highly </w:t>
            </w:r>
            <w:r w:rsidRPr="006F38DC">
              <w:rPr>
                <w:rFonts w:asciiTheme="majorHAnsi" w:hAnsiTheme="majorHAnsi"/>
                <w:bCs/>
                <w:i/>
                <w:iCs/>
              </w:rPr>
              <w:t>sensitive</w:t>
            </w:r>
            <w:r w:rsidRPr="006F38DC">
              <w:rPr>
                <w:rFonts w:asciiTheme="majorHAnsi" w:hAnsiTheme="majorHAnsi"/>
                <w:bCs/>
                <w:i/>
                <w:iCs/>
              </w:rPr>
              <w:t xml:space="preserve"> issue for all of us, but we have found it difficult to</w:t>
            </w:r>
          </w:p>
          <w:p w14:paraId="4728C2E8" w14:textId="02B08D46" w:rsidR="006F38DC" w:rsidRPr="006F38DC" w:rsidRDefault="006F38DC" w:rsidP="006F38DC">
            <w:pPr>
              <w:spacing w:after="0"/>
              <w:rPr>
                <w:rFonts w:asciiTheme="majorHAnsi" w:hAnsiTheme="majorHAnsi"/>
                <w:bCs/>
                <w:i/>
                <w:iCs/>
              </w:rPr>
            </w:pPr>
            <w:r w:rsidRPr="006F38DC">
              <w:rPr>
                <w:rFonts w:asciiTheme="majorHAnsi" w:hAnsiTheme="majorHAnsi"/>
                <w:bCs/>
                <w:i/>
                <w:iCs/>
              </w:rPr>
              <w:t xml:space="preserve">observe the conduct in some of the discussions regarding this issue, both at PCC </w:t>
            </w:r>
            <w:r w:rsidRPr="006F38DC">
              <w:rPr>
                <w:rFonts w:asciiTheme="majorHAnsi" w:hAnsiTheme="majorHAnsi"/>
                <w:bCs/>
                <w:i/>
                <w:iCs/>
              </w:rPr>
              <w:t>meetings</w:t>
            </w:r>
            <w:r>
              <w:rPr>
                <w:rFonts w:asciiTheme="majorHAnsi" w:hAnsiTheme="majorHAnsi"/>
                <w:bCs/>
                <w:i/>
                <w:iCs/>
              </w:rPr>
              <w:t xml:space="preserve"> </w:t>
            </w:r>
            <w:r w:rsidRPr="006F38DC">
              <w:rPr>
                <w:rFonts w:asciiTheme="majorHAnsi" w:hAnsiTheme="majorHAnsi"/>
                <w:bCs/>
                <w:i/>
                <w:iCs/>
              </w:rPr>
              <w:t xml:space="preserve">and at other </w:t>
            </w:r>
            <w:r>
              <w:rPr>
                <w:rFonts w:asciiTheme="majorHAnsi" w:hAnsiTheme="majorHAnsi"/>
                <w:bCs/>
                <w:i/>
                <w:iCs/>
              </w:rPr>
              <w:t>ti</w:t>
            </w:r>
            <w:r w:rsidRPr="006F38DC">
              <w:rPr>
                <w:rFonts w:asciiTheme="majorHAnsi" w:hAnsiTheme="majorHAnsi"/>
                <w:bCs/>
                <w:i/>
                <w:iCs/>
              </w:rPr>
              <w:t>mes. In addi</w:t>
            </w:r>
            <w:r>
              <w:rPr>
                <w:rFonts w:asciiTheme="majorHAnsi" w:hAnsiTheme="majorHAnsi"/>
                <w:bCs/>
                <w:i/>
                <w:iCs/>
              </w:rPr>
              <w:t>ti</w:t>
            </w:r>
            <w:r w:rsidRPr="006F38DC">
              <w:rPr>
                <w:rFonts w:asciiTheme="majorHAnsi" w:hAnsiTheme="majorHAnsi"/>
                <w:bCs/>
                <w:i/>
                <w:iCs/>
              </w:rPr>
              <w:t>on, it was brought to our a</w:t>
            </w:r>
            <w:r>
              <w:rPr>
                <w:rFonts w:asciiTheme="majorHAnsi" w:hAnsiTheme="majorHAnsi"/>
                <w:bCs/>
                <w:i/>
                <w:iCs/>
              </w:rPr>
              <w:t>ttention</w:t>
            </w:r>
            <w:r w:rsidRPr="006F38DC">
              <w:rPr>
                <w:rFonts w:asciiTheme="majorHAnsi" w:hAnsiTheme="majorHAnsi"/>
                <w:bCs/>
                <w:i/>
                <w:iCs/>
              </w:rPr>
              <w:t xml:space="preserve"> that a </w:t>
            </w:r>
            <w:r w:rsidRPr="006F38DC">
              <w:rPr>
                <w:rFonts w:asciiTheme="majorHAnsi" w:hAnsiTheme="majorHAnsi"/>
                <w:bCs/>
                <w:i/>
                <w:iCs/>
              </w:rPr>
              <w:t>pe</w:t>
            </w:r>
            <w:r w:rsidR="00EC156B">
              <w:rPr>
                <w:rFonts w:asciiTheme="majorHAnsi" w:hAnsiTheme="majorHAnsi"/>
                <w:bCs/>
                <w:i/>
                <w:iCs/>
              </w:rPr>
              <w:t>tition</w:t>
            </w:r>
            <w:r w:rsidRPr="006F38DC">
              <w:rPr>
                <w:rFonts w:asciiTheme="majorHAnsi" w:hAnsiTheme="majorHAnsi"/>
                <w:bCs/>
                <w:i/>
                <w:iCs/>
              </w:rPr>
              <w:t xml:space="preserve"> has been</w:t>
            </w:r>
            <w:r>
              <w:rPr>
                <w:rFonts w:asciiTheme="majorHAnsi" w:hAnsiTheme="majorHAnsi"/>
                <w:bCs/>
                <w:i/>
                <w:iCs/>
              </w:rPr>
              <w:t xml:space="preserve"> </w:t>
            </w:r>
            <w:r w:rsidRPr="006F38DC">
              <w:rPr>
                <w:rFonts w:asciiTheme="majorHAnsi" w:hAnsiTheme="majorHAnsi"/>
                <w:bCs/>
                <w:i/>
                <w:iCs/>
              </w:rPr>
              <w:t>drawn up to support the provision of same-sex blessings at St Luke’s, without the knowledge</w:t>
            </w:r>
            <w:r>
              <w:rPr>
                <w:rFonts w:asciiTheme="majorHAnsi" w:hAnsiTheme="majorHAnsi"/>
                <w:bCs/>
                <w:i/>
                <w:iCs/>
              </w:rPr>
              <w:t xml:space="preserve"> </w:t>
            </w:r>
            <w:r w:rsidRPr="006F38DC">
              <w:rPr>
                <w:rFonts w:asciiTheme="majorHAnsi" w:hAnsiTheme="majorHAnsi"/>
                <w:bCs/>
                <w:i/>
                <w:iCs/>
              </w:rPr>
              <w:t>of the PCC.</w:t>
            </w:r>
          </w:p>
          <w:p w14:paraId="388311B6" w14:textId="39D3BB63" w:rsidR="006F38DC" w:rsidRPr="006F38DC" w:rsidRDefault="006F38DC" w:rsidP="006F38DC">
            <w:pPr>
              <w:spacing w:after="0"/>
              <w:rPr>
                <w:rFonts w:asciiTheme="majorHAnsi" w:hAnsiTheme="majorHAnsi"/>
                <w:bCs/>
                <w:i/>
                <w:iCs/>
              </w:rPr>
            </w:pPr>
            <w:r w:rsidRPr="006F38DC">
              <w:rPr>
                <w:rFonts w:asciiTheme="majorHAnsi" w:hAnsiTheme="majorHAnsi"/>
                <w:bCs/>
                <w:i/>
                <w:iCs/>
              </w:rPr>
              <w:t>We are aware that as a PCC and a whole church, we have differing views regarding same-sex</w:t>
            </w:r>
            <w:r>
              <w:rPr>
                <w:rFonts w:asciiTheme="majorHAnsi" w:hAnsiTheme="majorHAnsi"/>
                <w:bCs/>
                <w:i/>
                <w:iCs/>
              </w:rPr>
              <w:t xml:space="preserve"> </w:t>
            </w:r>
            <w:r w:rsidRPr="006F38DC">
              <w:rPr>
                <w:rFonts w:asciiTheme="majorHAnsi" w:hAnsiTheme="majorHAnsi"/>
                <w:bCs/>
                <w:i/>
                <w:iCs/>
              </w:rPr>
              <w:t>blessings. Regardless of this, Nick cannot in good conscience allow same-sex blessings to be</w:t>
            </w:r>
            <w:r>
              <w:rPr>
                <w:rFonts w:asciiTheme="majorHAnsi" w:hAnsiTheme="majorHAnsi"/>
                <w:bCs/>
                <w:i/>
                <w:iCs/>
              </w:rPr>
              <w:t xml:space="preserve"> </w:t>
            </w:r>
            <w:r w:rsidRPr="006F38DC">
              <w:rPr>
                <w:rFonts w:asciiTheme="majorHAnsi" w:hAnsiTheme="majorHAnsi"/>
                <w:bCs/>
                <w:i/>
                <w:iCs/>
              </w:rPr>
              <w:t>conducted in this parish, whether by himself or anyone else. As Priest in Charge, this is a</w:t>
            </w:r>
            <w:r>
              <w:rPr>
                <w:rFonts w:asciiTheme="majorHAnsi" w:hAnsiTheme="majorHAnsi"/>
                <w:bCs/>
                <w:i/>
                <w:iCs/>
              </w:rPr>
              <w:t xml:space="preserve"> </w:t>
            </w:r>
            <w:r w:rsidRPr="006F38DC">
              <w:rPr>
                <w:rFonts w:asciiTheme="majorHAnsi" w:hAnsiTheme="majorHAnsi"/>
                <w:bCs/>
                <w:i/>
                <w:iCs/>
              </w:rPr>
              <w:t xml:space="preserve">decision he is allowed to </w:t>
            </w:r>
            <w:proofErr w:type="gramStart"/>
            <w:r w:rsidRPr="006F38DC">
              <w:rPr>
                <w:rFonts w:asciiTheme="majorHAnsi" w:hAnsiTheme="majorHAnsi"/>
                <w:bCs/>
                <w:i/>
                <w:iCs/>
              </w:rPr>
              <w:t>make</w:t>
            </w:r>
            <w:proofErr w:type="gramEnd"/>
            <w:r w:rsidRPr="006F38DC">
              <w:rPr>
                <w:rFonts w:asciiTheme="majorHAnsi" w:hAnsiTheme="majorHAnsi"/>
                <w:bCs/>
                <w:i/>
                <w:iCs/>
              </w:rPr>
              <w:t xml:space="preserve"> and he has the support of his churchwardens and the Bishops</w:t>
            </w:r>
            <w:r>
              <w:rPr>
                <w:rFonts w:asciiTheme="majorHAnsi" w:hAnsiTheme="majorHAnsi"/>
                <w:bCs/>
                <w:i/>
                <w:iCs/>
              </w:rPr>
              <w:t xml:space="preserve"> </w:t>
            </w:r>
            <w:r w:rsidRPr="006F38DC">
              <w:rPr>
                <w:rFonts w:asciiTheme="majorHAnsi" w:hAnsiTheme="majorHAnsi"/>
                <w:bCs/>
                <w:i/>
                <w:iCs/>
              </w:rPr>
              <w:t>in this.</w:t>
            </w:r>
          </w:p>
          <w:p w14:paraId="0F77FD75" w14:textId="06D875B0" w:rsidR="006F38DC" w:rsidRPr="006F38DC" w:rsidRDefault="006F38DC" w:rsidP="006F38DC">
            <w:pPr>
              <w:spacing w:after="0"/>
              <w:rPr>
                <w:rFonts w:asciiTheme="majorHAnsi" w:hAnsiTheme="majorHAnsi"/>
                <w:bCs/>
                <w:i/>
                <w:iCs/>
              </w:rPr>
            </w:pPr>
            <w:r w:rsidRPr="006F38DC">
              <w:rPr>
                <w:rFonts w:asciiTheme="majorHAnsi" w:hAnsiTheme="majorHAnsi"/>
                <w:bCs/>
                <w:i/>
                <w:iCs/>
              </w:rPr>
              <w:t xml:space="preserve">The aim of the </w:t>
            </w:r>
            <w:r w:rsidRPr="006F38DC">
              <w:rPr>
                <w:rFonts w:asciiTheme="majorHAnsi" w:hAnsiTheme="majorHAnsi"/>
                <w:bCs/>
                <w:i/>
                <w:iCs/>
              </w:rPr>
              <w:t>meeting</w:t>
            </w:r>
            <w:r w:rsidRPr="006F38DC">
              <w:rPr>
                <w:rFonts w:asciiTheme="majorHAnsi" w:hAnsiTheme="majorHAnsi"/>
                <w:bCs/>
                <w:i/>
                <w:iCs/>
              </w:rPr>
              <w:t xml:space="preserve"> with the Archdeacon and </w:t>
            </w:r>
            <w:r w:rsidRPr="006F38DC">
              <w:rPr>
                <w:rFonts w:asciiTheme="majorHAnsi" w:hAnsiTheme="majorHAnsi"/>
                <w:bCs/>
                <w:i/>
                <w:iCs/>
              </w:rPr>
              <w:t>representatives</w:t>
            </w:r>
            <w:r w:rsidRPr="006F38DC">
              <w:rPr>
                <w:rFonts w:asciiTheme="majorHAnsi" w:hAnsiTheme="majorHAnsi"/>
                <w:bCs/>
                <w:i/>
                <w:iCs/>
              </w:rPr>
              <w:t xml:space="preserve"> from Garford was to find a</w:t>
            </w:r>
            <w:r>
              <w:rPr>
                <w:rFonts w:asciiTheme="majorHAnsi" w:hAnsiTheme="majorHAnsi"/>
                <w:bCs/>
                <w:i/>
                <w:iCs/>
              </w:rPr>
              <w:t xml:space="preserve"> </w:t>
            </w:r>
            <w:r w:rsidRPr="006F38DC">
              <w:rPr>
                <w:rFonts w:asciiTheme="majorHAnsi" w:hAnsiTheme="majorHAnsi"/>
                <w:bCs/>
                <w:i/>
                <w:iCs/>
              </w:rPr>
              <w:t>way to move forward either in acceptance of Nick’s pos</w:t>
            </w:r>
            <w:r>
              <w:rPr>
                <w:rFonts w:asciiTheme="majorHAnsi" w:hAnsiTheme="majorHAnsi"/>
                <w:bCs/>
                <w:i/>
                <w:iCs/>
              </w:rPr>
              <w:t>ition</w:t>
            </w:r>
            <w:r w:rsidRPr="006F38DC">
              <w:rPr>
                <w:rFonts w:asciiTheme="majorHAnsi" w:hAnsiTheme="majorHAnsi"/>
                <w:bCs/>
                <w:i/>
                <w:iCs/>
              </w:rPr>
              <w:t xml:space="preserve"> or to make progress towards</w:t>
            </w:r>
            <w:r>
              <w:rPr>
                <w:rFonts w:asciiTheme="majorHAnsi" w:hAnsiTheme="majorHAnsi"/>
                <w:bCs/>
                <w:i/>
                <w:iCs/>
              </w:rPr>
              <w:t xml:space="preserve"> </w:t>
            </w:r>
            <w:r w:rsidRPr="006F38DC">
              <w:rPr>
                <w:rFonts w:asciiTheme="majorHAnsi" w:hAnsiTheme="majorHAnsi"/>
                <w:bCs/>
                <w:i/>
                <w:iCs/>
              </w:rPr>
              <w:t xml:space="preserve">offering same-sex blessings at St Luke’s under </w:t>
            </w:r>
            <w:r w:rsidRPr="006F38DC">
              <w:rPr>
                <w:rFonts w:asciiTheme="majorHAnsi" w:hAnsiTheme="majorHAnsi"/>
                <w:bCs/>
                <w:i/>
                <w:iCs/>
              </w:rPr>
              <w:t>alternative</w:t>
            </w:r>
            <w:r w:rsidRPr="006F38DC">
              <w:rPr>
                <w:rFonts w:asciiTheme="majorHAnsi" w:hAnsiTheme="majorHAnsi"/>
                <w:bCs/>
                <w:i/>
                <w:iCs/>
              </w:rPr>
              <w:t xml:space="preserve"> pastoral arrangements. We are in</w:t>
            </w:r>
            <w:r>
              <w:rPr>
                <w:rFonts w:asciiTheme="majorHAnsi" w:hAnsiTheme="majorHAnsi"/>
                <w:bCs/>
                <w:i/>
                <w:iCs/>
              </w:rPr>
              <w:t xml:space="preserve"> </w:t>
            </w:r>
            <w:r w:rsidRPr="006F38DC">
              <w:rPr>
                <w:rFonts w:asciiTheme="majorHAnsi" w:hAnsiTheme="majorHAnsi"/>
                <w:bCs/>
                <w:i/>
                <w:iCs/>
              </w:rPr>
              <w:t xml:space="preserve">the process of re-arranging that </w:t>
            </w:r>
            <w:r w:rsidRPr="006F38DC">
              <w:rPr>
                <w:rFonts w:asciiTheme="majorHAnsi" w:hAnsiTheme="majorHAnsi"/>
                <w:bCs/>
                <w:i/>
                <w:iCs/>
              </w:rPr>
              <w:t>meeting</w:t>
            </w:r>
            <w:r w:rsidRPr="006F38DC">
              <w:rPr>
                <w:rFonts w:asciiTheme="majorHAnsi" w:hAnsiTheme="majorHAnsi"/>
                <w:bCs/>
                <w:i/>
                <w:iCs/>
              </w:rPr>
              <w:t xml:space="preserve"> </w:t>
            </w:r>
            <w:proofErr w:type="gramStart"/>
            <w:r w:rsidRPr="006F38DC">
              <w:rPr>
                <w:rFonts w:asciiTheme="majorHAnsi" w:hAnsiTheme="majorHAnsi"/>
                <w:bCs/>
                <w:i/>
                <w:iCs/>
              </w:rPr>
              <w:t>in the near future</w:t>
            </w:r>
            <w:proofErr w:type="gramEnd"/>
            <w:r w:rsidRPr="006F38DC">
              <w:rPr>
                <w:rFonts w:asciiTheme="majorHAnsi" w:hAnsiTheme="majorHAnsi"/>
                <w:bCs/>
                <w:i/>
                <w:iCs/>
              </w:rPr>
              <w:t>.</w:t>
            </w:r>
          </w:p>
          <w:p w14:paraId="09432EE0" w14:textId="4A285839" w:rsidR="006F38DC" w:rsidRPr="006F38DC" w:rsidRDefault="006F38DC" w:rsidP="006F38DC">
            <w:pPr>
              <w:spacing w:after="0"/>
              <w:rPr>
                <w:rFonts w:asciiTheme="majorHAnsi" w:hAnsiTheme="majorHAnsi"/>
                <w:bCs/>
                <w:i/>
                <w:iCs/>
              </w:rPr>
            </w:pPr>
            <w:r w:rsidRPr="006F38DC">
              <w:rPr>
                <w:rFonts w:asciiTheme="majorHAnsi" w:hAnsiTheme="majorHAnsi"/>
                <w:bCs/>
                <w:i/>
                <w:iCs/>
              </w:rPr>
              <w:t>In the mean</w:t>
            </w:r>
            <w:r>
              <w:rPr>
                <w:rFonts w:asciiTheme="majorHAnsi" w:hAnsiTheme="majorHAnsi"/>
                <w:bCs/>
                <w:i/>
                <w:iCs/>
              </w:rPr>
              <w:t>t</w:t>
            </w:r>
            <w:r w:rsidR="00EC156B">
              <w:rPr>
                <w:rFonts w:asciiTheme="majorHAnsi" w:hAnsiTheme="majorHAnsi"/>
                <w:bCs/>
                <w:i/>
                <w:iCs/>
              </w:rPr>
              <w:t>i</w:t>
            </w:r>
            <w:r w:rsidRPr="006F38DC">
              <w:rPr>
                <w:rFonts w:asciiTheme="majorHAnsi" w:hAnsiTheme="majorHAnsi"/>
                <w:bCs/>
                <w:i/>
                <w:iCs/>
              </w:rPr>
              <w:t xml:space="preserve">me, we ask that if you have any </w:t>
            </w:r>
            <w:r w:rsidRPr="006F38DC">
              <w:rPr>
                <w:rFonts w:asciiTheme="majorHAnsi" w:hAnsiTheme="majorHAnsi"/>
                <w:bCs/>
                <w:i/>
                <w:iCs/>
              </w:rPr>
              <w:t>questions</w:t>
            </w:r>
            <w:r w:rsidRPr="006F38DC">
              <w:rPr>
                <w:rFonts w:asciiTheme="majorHAnsi" w:hAnsiTheme="majorHAnsi"/>
                <w:bCs/>
                <w:i/>
                <w:iCs/>
              </w:rPr>
              <w:t xml:space="preserve"> or comments about same-sex</w:t>
            </w:r>
          </w:p>
          <w:p w14:paraId="5957D332" w14:textId="7169F1C8" w:rsidR="006F38DC" w:rsidRPr="006F38DC" w:rsidRDefault="006F38DC" w:rsidP="006F38DC">
            <w:pPr>
              <w:spacing w:after="0"/>
              <w:rPr>
                <w:rFonts w:asciiTheme="majorHAnsi" w:hAnsiTheme="majorHAnsi"/>
                <w:bCs/>
                <w:i/>
                <w:iCs/>
              </w:rPr>
            </w:pPr>
            <w:r w:rsidRPr="006F38DC">
              <w:rPr>
                <w:rFonts w:asciiTheme="majorHAnsi" w:hAnsiTheme="majorHAnsi"/>
                <w:bCs/>
                <w:i/>
                <w:iCs/>
              </w:rPr>
              <w:t>blessings, you direct these to the churchwardens and not to Nick.</w:t>
            </w:r>
          </w:p>
          <w:p w14:paraId="02E3E178" w14:textId="6F351B92" w:rsidR="00257675" w:rsidRDefault="00057EAC" w:rsidP="00415E07">
            <w:pPr>
              <w:spacing w:after="0"/>
              <w:rPr>
                <w:rFonts w:asciiTheme="majorHAnsi" w:hAnsiTheme="majorHAnsi"/>
                <w:bCs/>
              </w:rPr>
            </w:pPr>
            <w:r>
              <w:rPr>
                <w:rFonts w:asciiTheme="majorHAnsi" w:hAnsiTheme="majorHAnsi"/>
                <w:bCs/>
              </w:rPr>
              <w:lastRenderedPageBreak/>
              <w:t>Support for Nick</w:t>
            </w:r>
            <w:r>
              <w:rPr>
                <w:rFonts w:asciiTheme="majorHAnsi" w:hAnsiTheme="majorHAnsi"/>
                <w:bCs/>
              </w:rPr>
              <w:t xml:space="preserve"> and his wellbeing</w:t>
            </w:r>
            <w:r>
              <w:rPr>
                <w:rFonts w:asciiTheme="majorHAnsi" w:hAnsiTheme="majorHAnsi"/>
                <w:bCs/>
              </w:rPr>
              <w:t xml:space="preserve"> was voiced by many members of the PCC. </w:t>
            </w:r>
            <w:proofErr w:type="spellStart"/>
            <w:r>
              <w:rPr>
                <w:rFonts w:asciiTheme="majorHAnsi" w:hAnsiTheme="majorHAnsi"/>
                <w:bCs/>
              </w:rPr>
              <w:t>CMe</w:t>
            </w:r>
            <w:proofErr w:type="spellEnd"/>
            <w:r>
              <w:rPr>
                <w:rFonts w:asciiTheme="majorHAnsi" w:hAnsiTheme="majorHAnsi"/>
                <w:bCs/>
              </w:rPr>
              <w:t xml:space="preserve"> requested we continue to pray for the situation.</w:t>
            </w:r>
          </w:p>
          <w:p w14:paraId="2CCC518D" w14:textId="2483C7CA" w:rsidR="00057EAC" w:rsidRPr="00257675" w:rsidRDefault="00057EAC" w:rsidP="00415E07">
            <w:pPr>
              <w:spacing w:after="0"/>
              <w:rPr>
                <w:rFonts w:asciiTheme="majorHAnsi" w:hAnsiTheme="majorHAnsi"/>
                <w:bCs/>
              </w:rPr>
            </w:pPr>
            <w:r>
              <w:rPr>
                <w:rFonts w:asciiTheme="majorHAnsi" w:hAnsiTheme="majorHAnsi"/>
                <w:bCs/>
              </w:rPr>
              <w:t xml:space="preserve">CW left the meeting. </w:t>
            </w:r>
          </w:p>
        </w:tc>
      </w:tr>
      <w:tr w:rsidR="00830AC8" w:rsidRPr="00DB0AF5" w14:paraId="056F0C3C" w14:textId="77777777" w:rsidTr="00830AC8">
        <w:tc>
          <w:tcPr>
            <w:tcW w:w="862" w:type="dxa"/>
          </w:tcPr>
          <w:p w14:paraId="63812931" w14:textId="53A332CD" w:rsidR="00830AC8" w:rsidRPr="004D6ED7" w:rsidRDefault="00CD5CB5" w:rsidP="00415E07">
            <w:pPr>
              <w:spacing w:after="0"/>
              <w:jc w:val="center"/>
              <w:rPr>
                <w:rFonts w:asciiTheme="majorHAnsi" w:hAnsiTheme="majorHAnsi"/>
                <w:b/>
              </w:rPr>
            </w:pPr>
            <w:r>
              <w:rPr>
                <w:rFonts w:asciiTheme="majorHAnsi" w:hAnsiTheme="majorHAnsi"/>
                <w:b/>
              </w:rPr>
              <w:lastRenderedPageBreak/>
              <w:t>7</w:t>
            </w:r>
            <w:r w:rsidR="00830AC8">
              <w:rPr>
                <w:rFonts w:asciiTheme="majorHAnsi" w:hAnsiTheme="majorHAnsi"/>
                <w:b/>
              </w:rPr>
              <w:t>.</w:t>
            </w:r>
          </w:p>
        </w:tc>
        <w:tc>
          <w:tcPr>
            <w:tcW w:w="8647" w:type="dxa"/>
          </w:tcPr>
          <w:p w14:paraId="2B8E715C" w14:textId="6B376926" w:rsidR="00830AC8" w:rsidRPr="00590664" w:rsidRDefault="00830AC8" w:rsidP="00590664">
            <w:pPr>
              <w:spacing w:after="0"/>
              <w:rPr>
                <w:rFonts w:asciiTheme="majorHAnsi" w:hAnsiTheme="majorHAnsi"/>
              </w:rPr>
            </w:pPr>
            <w:r w:rsidRPr="00590664">
              <w:rPr>
                <w:rFonts w:asciiTheme="majorHAnsi" w:hAnsiTheme="majorHAnsi"/>
                <w:b/>
                <w:bCs/>
              </w:rPr>
              <w:t>All Saints Reordering Project</w:t>
            </w:r>
            <w:r>
              <w:rPr>
                <w:rFonts w:asciiTheme="majorHAnsi" w:hAnsiTheme="majorHAnsi"/>
                <w:b/>
                <w:bCs/>
              </w:rPr>
              <w:t xml:space="preserve"> Update – </w:t>
            </w:r>
            <w:r w:rsidR="00894F77">
              <w:rPr>
                <w:rFonts w:asciiTheme="majorHAnsi" w:hAnsiTheme="majorHAnsi"/>
                <w:b/>
                <w:bCs/>
              </w:rPr>
              <w:t>NW</w:t>
            </w:r>
            <w:r w:rsidR="00057EAC">
              <w:rPr>
                <w:rFonts w:asciiTheme="majorHAnsi" w:hAnsiTheme="majorHAnsi"/>
                <w:b/>
                <w:bCs/>
              </w:rPr>
              <w:t xml:space="preserve"> </w:t>
            </w:r>
          </w:p>
          <w:p w14:paraId="49FDA36B" w14:textId="1F610DBB" w:rsidR="00057EAC" w:rsidRDefault="00057EAC" w:rsidP="00415E07">
            <w:pPr>
              <w:spacing w:after="0"/>
              <w:rPr>
                <w:rFonts w:asciiTheme="majorHAnsi" w:hAnsiTheme="majorHAnsi"/>
                <w:bCs/>
              </w:rPr>
            </w:pPr>
            <w:r>
              <w:rPr>
                <w:rFonts w:asciiTheme="majorHAnsi" w:hAnsiTheme="majorHAnsi"/>
                <w:bCs/>
              </w:rPr>
              <w:t xml:space="preserve">HL has been liaising with the grant funding </w:t>
            </w:r>
            <w:r w:rsidR="00644372">
              <w:rPr>
                <w:rFonts w:asciiTheme="majorHAnsi" w:hAnsiTheme="majorHAnsi"/>
                <w:bCs/>
              </w:rPr>
              <w:t>consultant</w:t>
            </w:r>
            <w:r>
              <w:rPr>
                <w:rFonts w:asciiTheme="majorHAnsi" w:hAnsiTheme="majorHAnsi"/>
                <w:bCs/>
              </w:rPr>
              <w:t xml:space="preserve">. He needs examples of community use of the building, many were given. All applications will need to show community involvement. </w:t>
            </w:r>
          </w:p>
          <w:p w14:paraId="6B8D503F" w14:textId="77777777" w:rsidR="00057EAC" w:rsidRDefault="00057EAC" w:rsidP="00415E07">
            <w:pPr>
              <w:spacing w:after="0"/>
              <w:rPr>
                <w:rFonts w:asciiTheme="majorHAnsi" w:hAnsiTheme="majorHAnsi"/>
                <w:bCs/>
              </w:rPr>
            </w:pPr>
            <w:r>
              <w:rPr>
                <w:rFonts w:asciiTheme="majorHAnsi" w:hAnsiTheme="majorHAnsi"/>
                <w:bCs/>
              </w:rPr>
              <w:t xml:space="preserve">Faculty application in process. </w:t>
            </w:r>
          </w:p>
          <w:p w14:paraId="6D1623FA" w14:textId="419ABBE6" w:rsidR="005C6B30" w:rsidRPr="00A30803" w:rsidRDefault="005C6B30" w:rsidP="00415E07">
            <w:pPr>
              <w:spacing w:after="0"/>
              <w:rPr>
                <w:rFonts w:asciiTheme="majorHAnsi" w:hAnsiTheme="majorHAnsi"/>
                <w:bCs/>
              </w:rPr>
            </w:pPr>
            <w:r>
              <w:rPr>
                <w:rFonts w:asciiTheme="majorHAnsi" w:hAnsiTheme="majorHAnsi"/>
                <w:bCs/>
              </w:rPr>
              <w:t xml:space="preserve">Pledge day planned for mid-June, will need to produce an info sheet. </w:t>
            </w:r>
          </w:p>
        </w:tc>
      </w:tr>
      <w:tr w:rsidR="005A71ED" w:rsidRPr="00DB0AF5" w14:paraId="3E8AF95F" w14:textId="77777777" w:rsidTr="00830AC8">
        <w:tc>
          <w:tcPr>
            <w:tcW w:w="862" w:type="dxa"/>
          </w:tcPr>
          <w:p w14:paraId="3CEBADB2" w14:textId="271B5737" w:rsidR="005A71ED" w:rsidRDefault="005A71ED" w:rsidP="00415E07">
            <w:pPr>
              <w:spacing w:after="0"/>
              <w:jc w:val="center"/>
              <w:rPr>
                <w:rFonts w:asciiTheme="majorHAnsi" w:hAnsiTheme="majorHAnsi"/>
                <w:b/>
              </w:rPr>
            </w:pPr>
            <w:r>
              <w:rPr>
                <w:rFonts w:asciiTheme="majorHAnsi" w:hAnsiTheme="majorHAnsi"/>
                <w:b/>
              </w:rPr>
              <w:t xml:space="preserve">8. </w:t>
            </w:r>
          </w:p>
        </w:tc>
        <w:tc>
          <w:tcPr>
            <w:tcW w:w="8647" w:type="dxa"/>
          </w:tcPr>
          <w:p w14:paraId="21112684" w14:textId="77777777" w:rsidR="005A71ED" w:rsidRDefault="005A71ED" w:rsidP="00590664">
            <w:pPr>
              <w:spacing w:after="0"/>
              <w:rPr>
                <w:rFonts w:asciiTheme="majorHAnsi" w:hAnsiTheme="majorHAnsi"/>
                <w:b/>
                <w:bCs/>
              </w:rPr>
            </w:pPr>
            <w:r>
              <w:rPr>
                <w:rFonts w:asciiTheme="majorHAnsi" w:hAnsiTheme="majorHAnsi"/>
                <w:b/>
                <w:bCs/>
              </w:rPr>
              <w:t>Flower Festival change of date</w:t>
            </w:r>
          </w:p>
          <w:p w14:paraId="387368DF" w14:textId="3E3E4ED1" w:rsidR="005A71ED" w:rsidRPr="005C6B30" w:rsidRDefault="005C6B30" w:rsidP="00590664">
            <w:pPr>
              <w:spacing w:after="0"/>
              <w:rPr>
                <w:rFonts w:asciiTheme="majorHAnsi" w:hAnsiTheme="majorHAnsi"/>
              </w:rPr>
            </w:pPr>
            <w:r>
              <w:rPr>
                <w:rFonts w:asciiTheme="majorHAnsi" w:hAnsiTheme="majorHAnsi"/>
              </w:rPr>
              <w:t xml:space="preserve">Has been moved from October as likely we will be in the process of the building project. New date will be May 2025, so costings to come out of next years budget. </w:t>
            </w:r>
          </w:p>
        </w:tc>
      </w:tr>
      <w:tr w:rsidR="005A71ED" w:rsidRPr="00DB0AF5" w14:paraId="639E9472" w14:textId="77777777" w:rsidTr="00830AC8">
        <w:tc>
          <w:tcPr>
            <w:tcW w:w="862" w:type="dxa"/>
          </w:tcPr>
          <w:p w14:paraId="07F63700" w14:textId="1DD4AF2D" w:rsidR="005A71ED" w:rsidRDefault="005A71ED" w:rsidP="00415E07">
            <w:pPr>
              <w:spacing w:after="0"/>
              <w:jc w:val="center"/>
              <w:rPr>
                <w:rFonts w:asciiTheme="majorHAnsi" w:hAnsiTheme="majorHAnsi"/>
                <w:b/>
              </w:rPr>
            </w:pPr>
            <w:r>
              <w:rPr>
                <w:rFonts w:asciiTheme="majorHAnsi" w:hAnsiTheme="majorHAnsi"/>
                <w:b/>
              </w:rPr>
              <w:t>9.</w:t>
            </w:r>
          </w:p>
        </w:tc>
        <w:tc>
          <w:tcPr>
            <w:tcW w:w="8647" w:type="dxa"/>
          </w:tcPr>
          <w:p w14:paraId="7B38B718" w14:textId="77777777" w:rsidR="005A71ED" w:rsidRDefault="005A71ED" w:rsidP="00590664">
            <w:pPr>
              <w:spacing w:after="0"/>
              <w:rPr>
                <w:rFonts w:asciiTheme="majorHAnsi" w:hAnsiTheme="majorHAnsi"/>
                <w:b/>
                <w:bCs/>
              </w:rPr>
            </w:pPr>
            <w:r>
              <w:rPr>
                <w:rFonts w:asciiTheme="majorHAnsi" w:hAnsiTheme="majorHAnsi"/>
                <w:b/>
                <w:bCs/>
              </w:rPr>
              <w:t>Thy Kingdom Come Prayer event and Night of Prayer</w:t>
            </w:r>
          </w:p>
          <w:p w14:paraId="0BA8BE70" w14:textId="67BB036C" w:rsidR="005A71ED" w:rsidRPr="005C6B30" w:rsidRDefault="005C6B30" w:rsidP="00590664">
            <w:pPr>
              <w:spacing w:after="0"/>
              <w:rPr>
                <w:rFonts w:asciiTheme="majorHAnsi" w:hAnsiTheme="majorHAnsi"/>
              </w:rPr>
            </w:pPr>
            <w:r>
              <w:rPr>
                <w:rFonts w:asciiTheme="majorHAnsi" w:hAnsiTheme="majorHAnsi"/>
              </w:rPr>
              <w:t>9</w:t>
            </w:r>
            <w:r w:rsidRPr="005C6B30">
              <w:rPr>
                <w:rFonts w:asciiTheme="majorHAnsi" w:hAnsiTheme="majorHAnsi"/>
                <w:vertAlign w:val="superscript"/>
              </w:rPr>
              <w:t>th</w:t>
            </w:r>
            <w:r>
              <w:rPr>
                <w:rFonts w:asciiTheme="majorHAnsi" w:hAnsiTheme="majorHAnsi"/>
              </w:rPr>
              <w:t>- 19</w:t>
            </w:r>
            <w:r w:rsidRPr="005C6B30">
              <w:rPr>
                <w:rFonts w:asciiTheme="majorHAnsi" w:hAnsiTheme="majorHAnsi"/>
                <w:vertAlign w:val="superscript"/>
              </w:rPr>
              <w:t>th</w:t>
            </w:r>
            <w:r>
              <w:rPr>
                <w:rFonts w:asciiTheme="majorHAnsi" w:hAnsiTheme="majorHAnsi"/>
              </w:rPr>
              <w:t xml:space="preserve"> May is whole event, 18-19</w:t>
            </w:r>
            <w:r w:rsidRPr="005C6B30">
              <w:rPr>
                <w:rFonts w:asciiTheme="majorHAnsi" w:hAnsiTheme="majorHAnsi"/>
                <w:vertAlign w:val="superscript"/>
              </w:rPr>
              <w:t>th</w:t>
            </w:r>
            <w:r>
              <w:rPr>
                <w:rFonts w:asciiTheme="majorHAnsi" w:hAnsiTheme="majorHAnsi"/>
              </w:rPr>
              <w:t xml:space="preserve"> May is night of prayer. </w:t>
            </w:r>
          </w:p>
        </w:tc>
      </w:tr>
      <w:tr w:rsidR="008E7F9B" w:rsidRPr="00DB0AF5" w14:paraId="59453130" w14:textId="77777777" w:rsidTr="00830AC8">
        <w:tc>
          <w:tcPr>
            <w:tcW w:w="862" w:type="dxa"/>
          </w:tcPr>
          <w:p w14:paraId="3457032A" w14:textId="7B922581" w:rsidR="008E7F9B" w:rsidRDefault="005A71ED" w:rsidP="00415E07">
            <w:pPr>
              <w:spacing w:after="0"/>
              <w:jc w:val="center"/>
              <w:rPr>
                <w:rFonts w:asciiTheme="majorHAnsi" w:hAnsiTheme="majorHAnsi"/>
                <w:b/>
              </w:rPr>
            </w:pPr>
            <w:r>
              <w:rPr>
                <w:rFonts w:asciiTheme="majorHAnsi" w:hAnsiTheme="majorHAnsi"/>
                <w:b/>
              </w:rPr>
              <w:t>10</w:t>
            </w:r>
            <w:r w:rsidR="00CD5CB5">
              <w:rPr>
                <w:rFonts w:asciiTheme="majorHAnsi" w:hAnsiTheme="majorHAnsi"/>
                <w:b/>
              </w:rPr>
              <w:t>.</w:t>
            </w:r>
          </w:p>
        </w:tc>
        <w:tc>
          <w:tcPr>
            <w:tcW w:w="8647" w:type="dxa"/>
          </w:tcPr>
          <w:p w14:paraId="5DA1DFF7" w14:textId="2619F208" w:rsidR="005A71ED" w:rsidRDefault="008E7F9B" w:rsidP="00590664">
            <w:pPr>
              <w:spacing w:after="0"/>
              <w:rPr>
                <w:rFonts w:asciiTheme="majorHAnsi" w:hAnsiTheme="majorHAnsi"/>
                <w:b/>
                <w:bCs/>
              </w:rPr>
            </w:pPr>
            <w:r>
              <w:rPr>
                <w:rFonts w:asciiTheme="majorHAnsi" w:hAnsiTheme="majorHAnsi"/>
                <w:b/>
                <w:bCs/>
              </w:rPr>
              <w:t>Fyfield and Tubney Parish</w:t>
            </w:r>
            <w:r w:rsidR="00A10612">
              <w:rPr>
                <w:rFonts w:asciiTheme="majorHAnsi" w:hAnsiTheme="majorHAnsi"/>
                <w:b/>
                <w:bCs/>
              </w:rPr>
              <w:t xml:space="preserve"> </w:t>
            </w:r>
            <w:r w:rsidR="00CD5CB5">
              <w:rPr>
                <w:rFonts w:asciiTheme="majorHAnsi" w:hAnsiTheme="majorHAnsi"/>
                <w:b/>
                <w:bCs/>
              </w:rPr>
              <w:t>partnership</w:t>
            </w:r>
            <w:r w:rsidR="00A10612">
              <w:rPr>
                <w:rFonts w:asciiTheme="majorHAnsi" w:hAnsiTheme="majorHAnsi"/>
                <w:b/>
                <w:bCs/>
              </w:rPr>
              <w:t xml:space="preserve"> update</w:t>
            </w:r>
            <w:r w:rsidR="00CD5CB5">
              <w:rPr>
                <w:rFonts w:asciiTheme="majorHAnsi" w:hAnsiTheme="majorHAnsi"/>
                <w:b/>
                <w:bCs/>
              </w:rPr>
              <w:t>: NW</w:t>
            </w:r>
          </w:p>
          <w:p w14:paraId="09213043" w14:textId="7AF4CF8B" w:rsidR="008E7F9B" w:rsidRPr="005C6B30" w:rsidRDefault="005C6B30" w:rsidP="00590664">
            <w:pPr>
              <w:spacing w:after="0"/>
              <w:rPr>
                <w:rFonts w:asciiTheme="majorHAnsi" w:hAnsiTheme="majorHAnsi"/>
              </w:rPr>
            </w:pPr>
            <w:r>
              <w:rPr>
                <w:rFonts w:asciiTheme="majorHAnsi" w:hAnsiTheme="majorHAnsi"/>
              </w:rPr>
              <w:t xml:space="preserve">NW, CP, NR and TG have had another meeting with the church wardens, NW will meet the rest of the PCC next week and attend their APCM. NW will also attend to do a baptism, and to take a service. A social event with the two PCCs will be arranged. A discussion of how Sundays will work is ongoing, it will need some changes, particularly the first Sunday on the month. A suggestion is F&amp;T move their first Sunday arrangement to the third Sunday, and they move their service time to 9.30am, and </w:t>
            </w:r>
            <w:r w:rsidR="000C5E4B">
              <w:rPr>
                <w:rFonts w:asciiTheme="majorHAnsi" w:hAnsiTheme="majorHAnsi"/>
              </w:rPr>
              <w:t>All Saints</w:t>
            </w:r>
            <w:r>
              <w:rPr>
                <w:rFonts w:asciiTheme="majorHAnsi" w:hAnsiTheme="majorHAnsi"/>
              </w:rPr>
              <w:t xml:space="preserve"> move </w:t>
            </w:r>
            <w:r w:rsidR="000C5E4B">
              <w:rPr>
                <w:rFonts w:asciiTheme="majorHAnsi" w:hAnsiTheme="majorHAnsi"/>
              </w:rPr>
              <w:t>their</w:t>
            </w:r>
            <w:r>
              <w:rPr>
                <w:rFonts w:asciiTheme="majorHAnsi" w:hAnsiTheme="majorHAnsi"/>
              </w:rPr>
              <w:t xml:space="preserve"> service time to 10.30am.</w:t>
            </w:r>
          </w:p>
        </w:tc>
      </w:tr>
      <w:tr w:rsidR="00CD5CB5" w:rsidRPr="00DB0AF5" w14:paraId="16C1BBF5" w14:textId="77777777" w:rsidTr="00830AC8">
        <w:tc>
          <w:tcPr>
            <w:tcW w:w="862" w:type="dxa"/>
          </w:tcPr>
          <w:p w14:paraId="33972D88" w14:textId="71C2A264" w:rsidR="00CD5CB5" w:rsidRDefault="005A71ED" w:rsidP="00415E07">
            <w:pPr>
              <w:spacing w:after="0"/>
              <w:jc w:val="center"/>
              <w:rPr>
                <w:rFonts w:asciiTheme="majorHAnsi" w:hAnsiTheme="majorHAnsi"/>
                <w:b/>
              </w:rPr>
            </w:pPr>
            <w:r>
              <w:rPr>
                <w:rFonts w:asciiTheme="majorHAnsi" w:hAnsiTheme="majorHAnsi"/>
                <w:b/>
              </w:rPr>
              <w:t>11</w:t>
            </w:r>
            <w:r w:rsidR="00CD5CB5">
              <w:rPr>
                <w:rFonts w:asciiTheme="majorHAnsi" w:hAnsiTheme="majorHAnsi"/>
                <w:b/>
              </w:rPr>
              <w:t>.</w:t>
            </w:r>
          </w:p>
        </w:tc>
        <w:tc>
          <w:tcPr>
            <w:tcW w:w="8647" w:type="dxa"/>
          </w:tcPr>
          <w:p w14:paraId="1CDF3F11" w14:textId="378AB234" w:rsidR="00CD5CB5" w:rsidRDefault="00CD5CB5" w:rsidP="00CD5CB5">
            <w:pPr>
              <w:spacing w:after="0" w:line="240" w:lineRule="auto"/>
              <w:rPr>
                <w:rFonts w:asciiTheme="majorHAnsi" w:hAnsiTheme="majorHAnsi"/>
              </w:rPr>
            </w:pPr>
            <w:r>
              <w:rPr>
                <w:rFonts w:asciiTheme="majorHAnsi" w:hAnsiTheme="majorHAnsi"/>
                <w:b/>
                <w:bCs/>
              </w:rPr>
              <w:t>St Luke’s update: CW</w:t>
            </w:r>
          </w:p>
          <w:p w14:paraId="4FFB6502" w14:textId="77777777" w:rsidR="005F1723" w:rsidRDefault="005F1723" w:rsidP="00590664">
            <w:pPr>
              <w:spacing w:after="0"/>
              <w:rPr>
                <w:rFonts w:asciiTheme="majorHAnsi" w:hAnsiTheme="majorHAnsi"/>
              </w:rPr>
            </w:pPr>
            <w:r>
              <w:rPr>
                <w:rFonts w:asciiTheme="majorHAnsi" w:hAnsiTheme="majorHAnsi"/>
              </w:rPr>
              <w:t>CW no longer here, so update to be carried over to next meeting.</w:t>
            </w:r>
          </w:p>
          <w:p w14:paraId="5A5612B0" w14:textId="77777777" w:rsidR="00CD5CB5" w:rsidRDefault="005F1723" w:rsidP="00590664">
            <w:pPr>
              <w:spacing w:after="0"/>
              <w:rPr>
                <w:rFonts w:asciiTheme="majorHAnsi" w:hAnsiTheme="majorHAnsi"/>
              </w:rPr>
            </w:pPr>
            <w:r>
              <w:rPr>
                <w:rFonts w:asciiTheme="majorHAnsi" w:hAnsiTheme="majorHAnsi"/>
              </w:rPr>
              <w:t xml:space="preserve">Very positive feedback for the </w:t>
            </w:r>
            <w:proofErr w:type="spellStart"/>
            <w:r>
              <w:rPr>
                <w:rFonts w:asciiTheme="majorHAnsi" w:hAnsiTheme="majorHAnsi"/>
              </w:rPr>
              <w:t>Taize</w:t>
            </w:r>
            <w:proofErr w:type="spellEnd"/>
            <w:r>
              <w:rPr>
                <w:rFonts w:asciiTheme="majorHAnsi" w:hAnsiTheme="majorHAnsi"/>
              </w:rPr>
              <w:t xml:space="preserve"> service. </w:t>
            </w:r>
          </w:p>
          <w:p w14:paraId="10B9A7E4" w14:textId="77777777" w:rsidR="005F1723" w:rsidRDefault="005F1723" w:rsidP="00590664">
            <w:pPr>
              <w:spacing w:after="0"/>
              <w:rPr>
                <w:rFonts w:asciiTheme="majorHAnsi" w:hAnsiTheme="majorHAnsi"/>
              </w:rPr>
            </w:pPr>
            <w:r>
              <w:rPr>
                <w:rFonts w:asciiTheme="majorHAnsi" w:hAnsiTheme="majorHAnsi"/>
              </w:rPr>
              <w:t>Bell not yet back.</w:t>
            </w:r>
          </w:p>
          <w:p w14:paraId="5C70ED48" w14:textId="77777777" w:rsidR="005F1723" w:rsidRDefault="005F1723" w:rsidP="00590664">
            <w:pPr>
              <w:spacing w:after="0"/>
              <w:rPr>
                <w:rFonts w:asciiTheme="majorHAnsi" w:hAnsiTheme="majorHAnsi"/>
              </w:rPr>
            </w:pPr>
            <w:r>
              <w:rPr>
                <w:rFonts w:asciiTheme="majorHAnsi" w:hAnsiTheme="majorHAnsi"/>
              </w:rPr>
              <w:t xml:space="preserve">Spotlight has burnt out, requires replacement, options being considered. </w:t>
            </w:r>
          </w:p>
          <w:p w14:paraId="49BA9A64" w14:textId="61E167E0" w:rsidR="005F1723" w:rsidRPr="005F1723" w:rsidRDefault="005F1723" w:rsidP="00590664">
            <w:pPr>
              <w:spacing w:after="0"/>
              <w:rPr>
                <w:rFonts w:asciiTheme="majorHAnsi" w:hAnsiTheme="majorHAnsi"/>
              </w:rPr>
            </w:pPr>
            <w:r>
              <w:rPr>
                <w:rFonts w:asciiTheme="majorHAnsi" w:hAnsiTheme="majorHAnsi"/>
              </w:rPr>
              <w:t xml:space="preserve">Heater has been fixed. </w:t>
            </w:r>
          </w:p>
        </w:tc>
      </w:tr>
      <w:tr w:rsidR="00830AC8" w:rsidRPr="00DB0AF5" w14:paraId="35BACF26" w14:textId="0C092A0C" w:rsidTr="00830AC8">
        <w:tc>
          <w:tcPr>
            <w:tcW w:w="862" w:type="dxa"/>
          </w:tcPr>
          <w:p w14:paraId="707D81A2" w14:textId="7CF6B2F6" w:rsidR="00830AC8" w:rsidRDefault="00CD5CB5" w:rsidP="00830AC8">
            <w:pPr>
              <w:spacing w:after="0"/>
              <w:jc w:val="center"/>
              <w:rPr>
                <w:rFonts w:asciiTheme="majorHAnsi" w:hAnsiTheme="majorHAnsi"/>
                <w:b/>
              </w:rPr>
            </w:pPr>
            <w:r>
              <w:rPr>
                <w:rFonts w:asciiTheme="majorHAnsi" w:hAnsiTheme="majorHAnsi"/>
                <w:b/>
              </w:rPr>
              <w:t>1</w:t>
            </w:r>
            <w:r w:rsidR="005A71ED">
              <w:rPr>
                <w:rFonts w:asciiTheme="majorHAnsi" w:hAnsiTheme="majorHAnsi"/>
                <w:b/>
              </w:rPr>
              <w:t>2</w:t>
            </w:r>
            <w:r w:rsidR="00830AC8">
              <w:rPr>
                <w:rFonts w:asciiTheme="majorHAnsi" w:hAnsiTheme="majorHAnsi"/>
                <w:b/>
              </w:rPr>
              <w:t>.</w:t>
            </w:r>
          </w:p>
        </w:tc>
        <w:tc>
          <w:tcPr>
            <w:tcW w:w="8647" w:type="dxa"/>
          </w:tcPr>
          <w:p w14:paraId="57E2A48C" w14:textId="424CDF78" w:rsidR="000A3ED3" w:rsidRDefault="000A3ED3" w:rsidP="000A3ED3">
            <w:pPr>
              <w:spacing w:after="0" w:line="240" w:lineRule="auto"/>
              <w:rPr>
                <w:rFonts w:asciiTheme="majorHAnsi" w:hAnsiTheme="majorHAnsi"/>
                <w:b/>
              </w:rPr>
            </w:pPr>
            <w:r w:rsidRPr="005F7895">
              <w:rPr>
                <w:rFonts w:asciiTheme="majorHAnsi" w:hAnsiTheme="majorHAnsi"/>
                <w:b/>
              </w:rPr>
              <w:t>Financial update</w:t>
            </w:r>
            <w:r>
              <w:rPr>
                <w:rFonts w:asciiTheme="majorHAnsi" w:hAnsiTheme="majorHAnsi"/>
                <w:b/>
              </w:rPr>
              <w:t>:</w:t>
            </w:r>
            <w:r w:rsidRPr="005F7895">
              <w:rPr>
                <w:rFonts w:asciiTheme="majorHAnsi" w:hAnsiTheme="majorHAnsi"/>
                <w:b/>
              </w:rPr>
              <w:t xml:space="preserve"> </w:t>
            </w:r>
            <w:r>
              <w:rPr>
                <w:rFonts w:asciiTheme="majorHAnsi" w:hAnsiTheme="majorHAnsi"/>
                <w:b/>
              </w:rPr>
              <w:t>JS</w:t>
            </w:r>
          </w:p>
          <w:p w14:paraId="19E3081C" w14:textId="750EB551" w:rsidR="00830AC8" w:rsidRPr="000A3ED3" w:rsidRDefault="000A3ED3" w:rsidP="000A3ED3">
            <w:pPr>
              <w:pStyle w:val="ListParagraph"/>
              <w:numPr>
                <w:ilvl w:val="0"/>
                <w:numId w:val="1"/>
              </w:numPr>
              <w:spacing w:after="0"/>
              <w:rPr>
                <w:rFonts w:asciiTheme="majorHAnsi" w:hAnsiTheme="majorHAnsi"/>
                <w:b/>
                <w:bCs/>
              </w:rPr>
            </w:pPr>
            <w:r w:rsidRPr="000A3ED3">
              <w:rPr>
                <w:rFonts w:asciiTheme="majorHAnsi" w:hAnsiTheme="majorHAnsi"/>
                <w:bCs/>
              </w:rPr>
              <w:t xml:space="preserve">Trustees Annual Report – </w:t>
            </w:r>
            <w:r w:rsidR="005A71ED">
              <w:rPr>
                <w:rFonts w:asciiTheme="majorHAnsi" w:hAnsiTheme="majorHAnsi"/>
                <w:bCs/>
              </w:rPr>
              <w:t>approval for APCM</w:t>
            </w:r>
            <w:r w:rsidR="005F1723">
              <w:rPr>
                <w:rFonts w:asciiTheme="majorHAnsi" w:hAnsiTheme="majorHAnsi"/>
                <w:bCs/>
              </w:rPr>
              <w:t xml:space="preserve"> – this was adopted apart from the financial section which still requires work. </w:t>
            </w:r>
          </w:p>
        </w:tc>
      </w:tr>
      <w:tr w:rsidR="00830AC8" w:rsidRPr="00DB0AF5" w14:paraId="49E793C9" w14:textId="77777777" w:rsidTr="00830AC8">
        <w:tc>
          <w:tcPr>
            <w:tcW w:w="862" w:type="dxa"/>
          </w:tcPr>
          <w:p w14:paraId="49A23A31" w14:textId="6E49B34E" w:rsidR="00830AC8" w:rsidRDefault="00CD5CB5" w:rsidP="00830AC8">
            <w:pPr>
              <w:spacing w:after="0"/>
              <w:jc w:val="center"/>
              <w:rPr>
                <w:rFonts w:asciiTheme="majorHAnsi" w:hAnsiTheme="majorHAnsi"/>
                <w:b/>
              </w:rPr>
            </w:pPr>
            <w:r>
              <w:rPr>
                <w:rFonts w:asciiTheme="majorHAnsi" w:hAnsiTheme="majorHAnsi"/>
                <w:b/>
              </w:rPr>
              <w:t>1</w:t>
            </w:r>
            <w:r w:rsidR="005A71ED">
              <w:rPr>
                <w:rFonts w:asciiTheme="majorHAnsi" w:hAnsiTheme="majorHAnsi"/>
                <w:b/>
              </w:rPr>
              <w:t>3</w:t>
            </w:r>
            <w:r w:rsidR="00830AC8">
              <w:rPr>
                <w:rFonts w:asciiTheme="majorHAnsi" w:hAnsiTheme="majorHAnsi"/>
                <w:b/>
              </w:rPr>
              <w:t>.</w:t>
            </w:r>
          </w:p>
        </w:tc>
        <w:tc>
          <w:tcPr>
            <w:tcW w:w="8647" w:type="dxa"/>
          </w:tcPr>
          <w:p w14:paraId="11DCF09E" w14:textId="40DDE113" w:rsidR="00830AC8" w:rsidRPr="005F7895" w:rsidRDefault="00830AC8" w:rsidP="00830AC8">
            <w:pPr>
              <w:spacing w:after="0" w:line="240" w:lineRule="auto"/>
              <w:ind w:hanging="5"/>
              <w:rPr>
                <w:rFonts w:asciiTheme="majorHAnsi" w:hAnsiTheme="majorHAnsi"/>
                <w:b/>
                <w:bCs/>
              </w:rPr>
            </w:pPr>
            <w:r w:rsidRPr="005F7895">
              <w:rPr>
                <w:rFonts w:asciiTheme="majorHAnsi" w:hAnsiTheme="majorHAnsi"/>
                <w:b/>
                <w:bCs/>
              </w:rPr>
              <w:t>Fabric update</w:t>
            </w:r>
            <w:r>
              <w:rPr>
                <w:rFonts w:asciiTheme="majorHAnsi" w:hAnsiTheme="majorHAnsi"/>
                <w:b/>
                <w:bCs/>
              </w:rPr>
              <w:t>:</w:t>
            </w:r>
            <w:r w:rsidRPr="005F7895">
              <w:rPr>
                <w:rFonts w:asciiTheme="majorHAnsi" w:hAnsiTheme="majorHAnsi"/>
                <w:b/>
                <w:bCs/>
              </w:rPr>
              <w:t xml:space="preserve"> </w:t>
            </w:r>
            <w:r>
              <w:rPr>
                <w:rFonts w:asciiTheme="majorHAnsi" w:hAnsiTheme="majorHAnsi"/>
                <w:b/>
                <w:bCs/>
              </w:rPr>
              <w:t>NR</w:t>
            </w:r>
          </w:p>
          <w:p w14:paraId="13309D2E" w14:textId="4DA9F04C" w:rsidR="000A3ED3" w:rsidRDefault="00830AC8" w:rsidP="000A3ED3">
            <w:pPr>
              <w:pStyle w:val="ListParagraph"/>
              <w:numPr>
                <w:ilvl w:val="0"/>
                <w:numId w:val="2"/>
              </w:numPr>
              <w:spacing w:after="0"/>
              <w:rPr>
                <w:rFonts w:asciiTheme="majorHAnsi" w:hAnsiTheme="majorHAnsi"/>
              </w:rPr>
            </w:pPr>
            <w:r>
              <w:rPr>
                <w:rFonts w:asciiTheme="majorHAnsi" w:hAnsiTheme="majorHAnsi"/>
              </w:rPr>
              <w:t>AS Coping stones and t</w:t>
            </w:r>
            <w:r w:rsidRPr="00590664">
              <w:rPr>
                <w:rFonts w:asciiTheme="majorHAnsi" w:hAnsiTheme="majorHAnsi"/>
              </w:rPr>
              <w:t>iles above vestry</w:t>
            </w:r>
            <w:r w:rsidR="00F1213A">
              <w:rPr>
                <w:rFonts w:asciiTheme="majorHAnsi" w:hAnsiTheme="majorHAnsi"/>
              </w:rPr>
              <w:t xml:space="preserve"> – coping stones completed, stone tiles and SW corner still to be done. Slightly under budget.</w:t>
            </w:r>
          </w:p>
          <w:p w14:paraId="5A523270" w14:textId="63D04A42" w:rsidR="008D1F9B" w:rsidRPr="000A3ED3" w:rsidRDefault="008D1F9B" w:rsidP="000A3ED3">
            <w:pPr>
              <w:pStyle w:val="ListParagraph"/>
              <w:numPr>
                <w:ilvl w:val="0"/>
                <w:numId w:val="2"/>
              </w:numPr>
              <w:spacing w:after="0"/>
              <w:rPr>
                <w:rFonts w:asciiTheme="majorHAnsi" w:hAnsiTheme="majorHAnsi"/>
              </w:rPr>
            </w:pPr>
            <w:r>
              <w:rPr>
                <w:rFonts w:asciiTheme="majorHAnsi" w:hAnsiTheme="majorHAnsi"/>
              </w:rPr>
              <w:t>AS churchyard tree work</w:t>
            </w:r>
            <w:r w:rsidR="00F1213A">
              <w:rPr>
                <w:rFonts w:asciiTheme="majorHAnsi" w:hAnsiTheme="majorHAnsi"/>
              </w:rPr>
              <w:t xml:space="preserve"> </w:t>
            </w:r>
            <w:r w:rsidR="00811531">
              <w:rPr>
                <w:rFonts w:asciiTheme="majorHAnsi" w:hAnsiTheme="majorHAnsi"/>
              </w:rPr>
              <w:t>completed 26.3.24 due to Ash dieback disease.</w:t>
            </w:r>
          </w:p>
          <w:p w14:paraId="5E10B42A" w14:textId="755F63B6" w:rsidR="000A3ED3" w:rsidRDefault="000A3ED3" w:rsidP="00830AC8">
            <w:pPr>
              <w:pStyle w:val="ListParagraph"/>
              <w:numPr>
                <w:ilvl w:val="0"/>
                <w:numId w:val="2"/>
              </w:numPr>
              <w:spacing w:after="0"/>
              <w:rPr>
                <w:rFonts w:asciiTheme="majorHAnsi" w:hAnsiTheme="majorHAnsi"/>
              </w:rPr>
            </w:pPr>
            <w:r>
              <w:rPr>
                <w:rFonts w:asciiTheme="majorHAnsi" w:hAnsiTheme="majorHAnsi"/>
              </w:rPr>
              <w:t xml:space="preserve">AS projector </w:t>
            </w:r>
            <w:r w:rsidR="00577603">
              <w:rPr>
                <w:rFonts w:asciiTheme="majorHAnsi" w:hAnsiTheme="majorHAnsi"/>
              </w:rPr>
              <w:t>– Pr</w:t>
            </w:r>
            <w:r w:rsidR="000749DF">
              <w:rPr>
                <w:rFonts w:asciiTheme="majorHAnsi" w:hAnsiTheme="majorHAnsi"/>
              </w:rPr>
              <w:t>o</w:t>
            </w:r>
            <w:r w:rsidR="00577603">
              <w:rPr>
                <w:rFonts w:asciiTheme="majorHAnsi" w:hAnsiTheme="majorHAnsi"/>
              </w:rPr>
              <w:t xml:space="preserve">jector is going to be placed nearer to the screen to see whether this would be better, as we could then buy a cheaper projector. </w:t>
            </w:r>
          </w:p>
          <w:p w14:paraId="4233AF03" w14:textId="2EB4FC4D" w:rsidR="00577603" w:rsidRPr="00590664" w:rsidRDefault="00577603" w:rsidP="00830AC8">
            <w:pPr>
              <w:pStyle w:val="ListParagraph"/>
              <w:numPr>
                <w:ilvl w:val="0"/>
                <w:numId w:val="2"/>
              </w:numPr>
              <w:spacing w:after="0"/>
              <w:rPr>
                <w:rFonts w:asciiTheme="majorHAnsi" w:hAnsiTheme="majorHAnsi"/>
              </w:rPr>
            </w:pPr>
            <w:r>
              <w:rPr>
                <w:rFonts w:asciiTheme="majorHAnsi" w:hAnsiTheme="majorHAnsi"/>
              </w:rPr>
              <w:t xml:space="preserve">Some oak has come </w:t>
            </w:r>
            <w:r w:rsidR="000749DF">
              <w:rPr>
                <w:rFonts w:asciiTheme="majorHAnsi" w:hAnsiTheme="majorHAnsi"/>
              </w:rPr>
              <w:t>off</w:t>
            </w:r>
            <w:r>
              <w:rPr>
                <w:rFonts w:asciiTheme="majorHAnsi" w:hAnsiTheme="majorHAnsi"/>
              </w:rPr>
              <w:t xml:space="preserve"> the door of the Garford church, Ashley Townend is going to look at it. </w:t>
            </w:r>
          </w:p>
          <w:p w14:paraId="01E74D1B" w14:textId="4C3C166D" w:rsidR="00CD5CB5" w:rsidRPr="00B23D51" w:rsidRDefault="00CD5CB5" w:rsidP="00830AC8">
            <w:pPr>
              <w:pStyle w:val="ListParagraph"/>
              <w:numPr>
                <w:ilvl w:val="0"/>
                <w:numId w:val="2"/>
              </w:numPr>
              <w:spacing w:after="0" w:line="240" w:lineRule="auto"/>
              <w:rPr>
                <w:rFonts w:asciiTheme="majorHAnsi" w:hAnsiTheme="majorHAnsi"/>
                <w:b/>
              </w:rPr>
            </w:pPr>
            <w:r>
              <w:rPr>
                <w:rFonts w:asciiTheme="majorHAnsi" w:hAnsiTheme="majorHAnsi"/>
              </w:rPr>
              <w:t>Quinquennials (14</w:t>
            </w:r>
            <w:r w:rsidRPr="00CD5CB5">
              <w:rPr>
                <w:rFonts w:asciiTheme="majorHAnsi" w:hAnsiTheme="majorHAnsi"/>
                <w:vertAlign w:val="superscript"/>
              </w:rPr>
              <w:t>th</w:t>
            </w:r>
            <w:r>
              <w:rPr>
                <w:rFonts w:asciiTheme="majorHAnsi" w:hAnsiTheme="majorHAnsi"/>
              </w:rPr>
              <w:t xml:space="preserve"> March 2024)</w:t>
            </w:r>
            <w:r w:rsidR="00811531">
              <w:rPr>
                <w:rFonts w:asciiTheme="majorHAnsi" w:hAnsiTheme="majorHAnsi"/>
              </w:rPr>
              <w:t xml:space="preserve"> – nothing urgent for either church building.</w:t>
            </w:r>
          </w:p>
          <w:p w14:paraId="6F9F3600" w14:textId="3797B274" w:rsidR="00B23D51" w:rsidRPr="00577603" w:rsidRDefault="00577603" w:rsidP="00B23D51">
            <w:pPr>
              <w:spacing w:after="0" w:line="240" w:lineRule="auto"/>
              <w:rPr>
                <w:rFonts w:asciiTheme="majorHAnsi" w:hAnsiTheme="majorHAnsi"/>
                <w:bCs/>
              </w:rPr>
            </w:pPr>
            <w:r w:rsidRPr="00577603">
              <w:rPr>
                <w:rFonts w:asciiTheme="majorHAnsi" w:hAnsiTheme="majorHAnsi"/>
                <w:bCs/>
              </w:rPr>
              <w:t>TJ left the meeting.</w:t>
            </w:r>
          </w:p>
        </w:tc>
      </w:tr>
      <w:tr w:rsidR="00830AC8" w:rsidRPr="00DB0AF5" w14:paraId="553C89A3" w14:textId="77777777" w:rsidTr="00830AC8">
        <w:tc>
          <w:tcPr>
            <w:tcW w:w="862" w:type="dxa"/>
          </w:tcPr>
          <w:p w14:paraId="02308AB2" w14:textId="2AD39FBE" w:rsidR="00830AC8" w:rsidRDefault="00830AC8" w:rsidP="00830AC8">
            <w:pPr>
              <w:spacing w:after="0"/>
              <w:jc w:val="center"/>
              <w:rPr>
                <w:rFonts w:asciiTheme="majorHAnsi" w:hAnsiTheme="majorHAnsi"/>
                <w:b/>
              </w:rPr>
            </w:pPr>
            <w:r>
              <w:rPr>
                <w:rFonts w:asciiTheme="majorHAnsi" w:hAnsiTheme="majorHAnsi"/>
                <w:b/>
              </w:rPr>
              <w:lastRenderedPageBreak/>
              <w:t>1</w:t>
            </w:r>
            <w:r w:rsidR="005A71ED">
              <w:rPr>
                <w:rFonts w:asciiTheme="majorHAnsi" w:hAnsiTheme="majorHAnsi"/>
                <w:b/>
              </w:rPr>
              <w:t>4</w:t>
            </w:r>
            <w:r w:rsidRPr="005F7895">
              <w:rPr>
                <w:rFonts w:asciiTheme="majorHAnsi" w:hAnsiTheme="majorHAnsi"/>
                <w:b/>
              </w:rPr>
              <w:t>.</w:t>
            </w:r>
          </w:p>
        </w:tc>
        <w:tc>
          <w:tcPr>
            <w:tcW w:w="8647" w:type="dxa"/>
          </w:tcPr>
          <w:p w14:paraId="79792433" w14:textId="77777777" w:rsidR="00830AC8" w:rsidRDefault="00830AC8" w:rsidP="00B23D51">
            <w:pPr>
              <w:spacing w:after="0"/>
              <w:rPr>
                <w:rFonts w:asciiTheme="majorHAnsi" w:hAnsiTheme="majorHAnsi"/>
                <w:b/>
              </w:rPr>
            </w:pPr>
            <w:r w:rsidRPr="00B23D51">
              <w:rPr>
                <w:rFonts w:asciiTheme="majorHAnsi" w:hAnsiTheme="majorHAnsi"/>
                <w:b/>
              </w:rPr>
              <w:t>Safeguarding update: RA</w:t>
            </w:r>
          </w:p>
          <w:p w14:paraId="1B458643" w14:textId="0BE272B5" w:rsidR="00577603" w:rsidRPr="00577603" w:rsidRDefault="00577603" w:rsidP="00B23D51">
            <w:pPr>
              <w:spacing w:after="0"/>
              <w:rPr>
                <w:rFonts w:asciiTheme="majorHAnsi" w:hAnsiTheme="majorHAnsi"/>
                <w:bCs/>
              </w:rPr>
            </w:pPr>
            <w:r>
              <w:rPr>
                <w:rFonts w:asciiTheme="majorHAnsi" w:hAnsiTheme="majorHAnsi"/>
                <w:bCs/>
              </w:rPr>
              <w:t xml:space="preserve">3 ongoing cases. RA will feedback to PCC meeting via written updates going forward as she </w:t>
            </w:r>
            <w:r w:rsidR="00EC156B">
              <w:rPr>
                <w:rFonts w:asciiTheme="majorHAnsi" w:hAnsiTheme="majorHAnsi"/>
                <w:bCs/>
              </w:rPr>
              <w:t xml:space="preserve">is stepping down from </w:t>
            </w:r>
            <w:r>
              <w:rPr>
                <w:rFonts w:asciiTheme="majorHAnsi" w:hAnsiTheme="majorHAnsi"/>
                <w:bCs/>
              </w:rPr>
              <w:t xml:space="preserve">the PCC. </w:t>
            </w:r>
          </w:p>
        </w:tc>
      </w:tr>
      <w:tr w:rsidR="00830AC8" w:rsidRPr="00DB0AF5" w14:paraId="7C5F23B4" w14:textId="77777777" w:rsidTr="00830AC8">
        <w:tc>
          <w:tcPr>
            <w:tcW w:w="862" w:type="dxa"/>
          </w:tcPr>
          <w:p w14:paraId="2959EF42" w14:textId="1507DD94" w:rsidR="00830AC8" w:rsidRDefault="00830AC8" w:rsidP="00830AC8">
            <w:pPr>
              <w:spacing w:after="0"/>
              <w:jc w:val="center"/>
              <w:rPr>
                <w:rFonts w:asciiTheme="majorHAnsi" w:hAnsiTheme="majorHAnsi"/>
                <w:b/>
              </w:rPr>
            </w:pPr>
            <w:r>
              <w:rPr>
                <w:rFonts w:asciiTheme="majorHAnsi" w:hAnsiTheme="majorHAnsi"/>
                <w:b/>
              </w:rPr>
              <w:t>1</w:t>
            </w:r>
            <w:r w:rsidR="005A71ED">
              <w:rPr>
                <w:rFonts w:asciiTheme="majorHAnsi" w:hAnsiTheme="majorHAnsi"/>
                <w:b/>
              </w:rPr>
              <w:t>5</w:t>
            </w:r>
            <w:r w:rsidRPr="005F7895">
              <w:rPr>
                <w:rFonts w:asciiTheme="majorHAnsi" w:hAnsiTheme="majorHAnsi"/>
                <w:b/>
              </w:rPr>
              <w:t xml:space="preserve">. </w:t>
            </w:r>
          </w:p>
        </w:tc>
        <w:tc>
          <w:tcPr>
            <w:tcW w:w="8647" w:type="dxa"/>
          </w:tcPr>
          <w:p w14:paraId="7A3C74F0" w14:textId="05632C53" w:rsidR="00830AC8" w:rsidRPr="00577603" w:rsidRDefault="00830AC8" w:rsidP="00830AC8">
            <w:pPr>
              <w:spacing w:after="0" w:line="240" w:lineRule="auto"/>
              <w:rPr>
                <w:rFonts w:asciiTheme="majorHAnsi" w:hAnsiTheme="majorHAnsi"/>
              </w:rPr>
            </w:pPr>
            <w:r w:rsidRPr="00635590">
              <w:rPr>
                <w:rFonts w:asciiTheme="majorHAnsi" w:hAnsiTheme="majorHAnsi"/>
                <w:b/>
                <w:bCs/>
              </w:rPr>
              <w:t>Health &amp; Safety</w:t>
            </w:r>
            <w:r>
              <w:rPr>
                <w:rFonts w:asciiTheme="majorHAnsi" w:hAnsiTheme="majorHAnsi"/>
                <w:b/>
                <w:bCs/>
              </w:rPr>
              <w:t xml:space="preserve"> </w:t>
            </w:r>
            <w:r w:rsidR="00577603">
              <w:rPr>
                <w:rFonts w:asciiTheme="majorHAnsi" w:hAnsiTheme="majorHAnsi"/>
                <w:b/>
                <w:bCs/>
              </w:rPr>
              <w:t>–</w:t>
            </w:r>
            <w:r w:rsidR="00577603">
              <w:rPr>
                <w:rFonts w:asciiTheme="majorHAnsi" w:hAnsiTheme="majorHAnsi"/>
              </w:rPr>
              <w:t xml:space="preserve"> none arising. </w:t>
            </w:r>
          </w:p>
        </w:tc>
      </w:tr>
      <w:tr w:rsidR="00830AC8" w:rsidRPr="00DB0AF5" w14:paraId="6CF46172" w14:textId="77777777" w:rsidTr="00830AC8">
        <w:tc>
          <w:tcPr>
            <w:tcW w:w="862" w:type="dxa"/>
          </w:tcPr>
          <w:p w14:paraId="52449551" w14:textId="58C53AF6" w:rsidR="00830AC8" w:rsidRPr="005F7895" w:rsidRDefault="00830AC8" w:rsidP="00830AC8">
            <w:pPr>
              <w:spacing w:after="0"/>
              <w:jc w:val="center"/>
              <w:rPr>
                <w:rFonts w:asciiTheme="majorHAnsi" w:hAnsiTheme="majorHAnsi"/>
                <w:b/>
              </w:rPr>
            </w:pPr>
            <w:r>
              <w:rPr>
                <w:rFonts w:asciiTheme="majorHAnsi" w:hAnsiTheme="majorHAnsi"/>
                <w:b/>
              </w:rPr>
              <w:t>1</w:t>
            </w:r>
            <w:r w:rsidR="005A71ED">
              <w:rPr>
                <w:rFonts w:asciiTheme="majorHAnsi" w:hAnsiTheme="majorHAnsi"/>
                <w:b/>
              </w:rPr>
              <w:t>6</w:t>
            </w:r>
            <w:r>
              <w:rPr>
                <w:rFonts w:asciiTheme="majorHAnsi" w:hAnsiTheme="majorHAnsi"/>
                <w:b/>
              </w:rPr>
              <w:t>.</w:t>
            </w:r>
          </w:p>
        </w:tc>
        <w:tc>
          <w:tcPr>
            <w:tcW w:w="8647" w:type="dxa"/>
          </w:tcPr>
          <w:p w14:paraId="7217B495" w14:textId="77777777" w:rsidR="00830AC8" w:rsidRDefault="00830AC8" w:rsidP="00830AC8">
            <w:pPr>
              <w:spacing w:after="0" w:line="240" w:lineRule="auto"/>
              <w:rPr>
                <w:rFonts w:asciiTheme="majorHAnsi" w:hAnsiTheme="majorHAnsi"/>
                <w:b/>
              </w:rPr>
            </w:pPr>
            <w:r w:rsidRPr="008719C6">
              <w:rPr>
                <w:rFonts w:asciiTheme="majorHAnsi" w:hAnsiTheme="majorHAnsi"/>
                <w:b/>
              </w:rPr>
              <w:t>A.O.B</w:t>
            </w:r>
            <w:r>
              <w:rPr>
                <w:rFonts w:asciiTheme="majorHAnsi" w:hAnsiTheme="majorHAnsi"/>
                <w:b/>
              </w:rPr>
              <w:t xml:space="preserve">. </w:t>
            </w:r>
          </w:p>
          <w:p w14:paraId="5AFD687D" w14:textId="77777777" w:rsidR="00577603" w:rsidRDefault="00577603" w:rsidP="00830AC8">
            <w:pPr>
              <w:spacing w:after="0" w:line="240" w:lineRule="auto"/>
              <w:rPr>
                <w:rFonts w:asciiTheme="majorHAnsi" w:hAnsiTheme="majorHAnsi"/>
                <w:bCs/>
              </w:rPr>
            </w:pPr>
            <w:r>
              <w:rPr>
                <w:rFonts w:asciiTheme="majorHAnsi" w:hAnsiTheme="majorHAnsi"/>
                <w:bCs/>
              </w:rPr>
              <w:t>APCM – 5 members of PCC coming to the end of their 3yr term. RA, AL and CN will stand down from PCC. JB</w:t>
            </w:r>
            <w:r w:rsidR="000749DF">
              <w:rPr>
                <w:rFonts w:asciiTheme="majorHAnsi" w:hAnsiTheme="majorHAnsi"/>
                <w:bCs/>
              </w:rPr>
              <w:t xml:space="preserve">, CW and DL happy to continue. BE and TG will no longer be co-opted, but TG will join PCC. Mike Worthing and Vicky </w:t>
            </w:r>
            <w:proofErr w:type="spellStart"/>
            <w:r w:rsidR="000749DF">
              <w:rPr>
                <w:rFonts w:asciiTheme="majorHAnsi" w:hAnsiTheme="majorHAnsi"/>
                <w:bCs/>
              </w:rPr>
              <w:t>Tinkler</w:t>
            </w:r>
            <w:proofErr w:type="spellEnd"/>
            <w:r w:rsidR="000749DF">
              <w:rPr>
                <w:rFonts w:asciiTheme="majorHAnsi" w:hAnsiTheme="majorHAnsi"/>
                <w:bCs/>
              </w:rPr>
              <w:t xml:space="preserve"> have applied to join the PCC. HL also needs to join PCC. BS is considering stepping down which would give space for HL. </w:t>
            </w:r>
          </w:p>
          <w:p w14:paraId="47C80BBA" w14:textId="77777777" w:rsidR="000749DF" w:rsidRDefault="000749DF" w:rsidP="00830AC8">
            <w:pPr>
              <w:spacing w:after="0" w:line="240" w:lineRule="auto"/>
              <w:rPr>
                <w:rFonts w:asciiTheme="majorHAnsi" w:hAnsiTheme="majorHAnsi"/>
                <w:bCs/>
              </w:rPr>
            </w:pPr>
            <w:proofErr w:type="spellStart"/>
            <w:r>
              <w:rPr>
                <w:rFonts w:asciiTheme="majorHAnsi" w:hAnsiTheme="majorHAnsi"/>
                <w:bCs/>
              </w:rPr>
              <w:t>Deanory</w:t>
            </w:r>
            <w:proofErr w:type="spellEnd"/>
            <w:r>
              <w:rPr>
                <w:rFonts w:asciiTheme="majorHAnsi" w:hAnsiTheme="majorHAnsi"/>
                <w:bCs/>
              </w:rPr>
              <w:t xml:space="preserve"> Synod reps will remain as TJ, JG and CM. </w:t>
            </w:r>
          </w:p>
          <w:p w14:paraId="436AA2CD" w14:textId="67438607" w:rsidR="000749DF" w:rsidRPr="00577603" w:rsidRDefault="000749DF" w:rsidP="00830AC8">
            <w:pPr>
              <w:spacing w:after="0" w:line="240" w:lineRule="auto"/>
              <w:rPr>
                <w:rFonts w:asciiTheme="majorHAnsi" w:hAnsiTheme="majorHAnsi"/>
                <w:bCs/>
              </w:rPr>
            </w:pPr>
            <w:r>
              <w:rPr>
                <w:rFonts w:asciiTheme="majorHAnsi" w:hAnsiTheme="majorHAnsi"/>
                <w:bCs/>
              </w:rPr>
              <w:t xml:space="preserve">NR has completed 6 years as church warden, he is happy to do 1 more year, this was agreed by PCC. CP has completed 3 </w:t>
            </w:r>
            <w:proofErr w:type="gramStart"/>
            <w:r>
              <w:rPr>
                <w:rFonts w:asciiTheme="majorHAnsi" w:hAnsiTheme="majorHAnsi"/>
                <w:bCs/>
              </w:rPr>
              <w:t>years,</w:t>
            </w:r>
            <w:proofErr w:type="gramEnd"/>
            <w:r>
              <w:rPr>
                <w:rFonts w:asciiTheme="majorHAnsi" w:hAnsiTheme="majorHAnsi"/>
                <w:bCs/>
              </w:rPr>
              <w:t xml:space="preserve"> she is happy to do </w:t>
            </w:r>
            <w:r w:rsidR="00644372">
              <w:rPr>
                <w:rFonts w:asciiTheme="majorHAnsi" w:hAnsiTheme="majorHAnsi"/>
                <w:bCs/>
              </w:rPr>
              <w:t xml:space="preserve">1 </w:t>
            </w:r>
            <w:r>
              <w:rPr>
                <w:rFonts w:asciiTheme="majorHAnsi" w:hAnsiTheme="majorHAnsi"/>
                <w:bCs/>
              </w:rPr>
              <w:t xml:space="preserve">more year. </w:t>
            </w:r>
          </w:p>
        </w:tc>
      </w:tr>
      <w:tr w:rsidR="00830AC8" w:rsidRPr="00DB0AF5" w14:paraId="634A9A8B" w14:textId="77777777" w:rsidTr="00830AC8">
        <w:tc>
          <w:tcPr>
            <w:tcW w:w="862" w:type="dxa"/>
          </w:tcPr>
          <w:p w14:paraId="276E5B90" w14:textId="73B853E1" w:rsidR="00830AC8" w:rsidRDefault="00830AC8" w:rsidP="00830AC8">
            <w:pPr>
              <w:spacing w:after="0"/>
              <w:jc w:val="center"/>
              <w:rPr>
                <w:rFonts w:asciiTheme="majorHAnsi" w:hAnsiTheme="majorHAnsi"/>
                <w:b/>
              </w:rPr>
            </w:pPr>
            <w:r>
              <w:rPr>
                <w:rFonts w:asciiTheme="majorHAnsi" w:hAnsiTheme="majorHAnsi"/>
                <w:b/>
              </w:rPr>
              <w:t>1</w:t>
            </w:r>
            <w:r w:rsidR="005A71ED">
              <w:rPr>
                <w:rFonts w:asciiTheme="majorHAnsi" w:hAnsiTheme="majorHAnsi"/>
                <w:b/>
              </w:rPr>
              <w:t>7</w:t>
            </w:r>
            <w:r>
              <w:rPr>
                <w:rFonts w:asciiTheme="majorHAnsi" w:hAnsiTheme="majorHAnsi"/>
                <w:b/>
              </w:rPr>
              <w:t>.</w:t>
            </w:r>
          </w:p>
        </w:tc>
        <w:tc>
          <w:tcPr>
            <w:tcW w:w="8647" w:type="dxa"/>
          </w:tcPr>
          <w:p w14:paraId="4FBB6626" w14:textId="0FF58FF1" w:rsidR="00830AC8" w:rsidRDefault="00830AC8" w:rsidP="00830AC8">
            <w:pPr>
              <w:spacing w:after="0" w:line="240" w:lineRule="auto"/>
              <w:rPr>
                <w:rFonts w:asciiTheme="majorHAnsi" w:hAnsiTheme="majorHAnsi"/>
                <w:b/>
              </w:rPr>
            </w:pPr>
            <w:r w:rsidRPr="008719C6">
              <w:rPr>
                <w:rFonts w:asciiTheme="majorHAnsi" w:hAnsiTheme="majorHAnsi"/>
                <w:b/>
              </w:rPr>
              <w:t>Closing prayer</w:t>
            </w:r>
            <w:r w:rsidR="00644372">
              <w:rPr>
                <w:rFonts w:asciiTheme="majorHAnsi" w:hAnsiTheme="majorHAnsi"/>
                <w:b/>
              </w:rPr>
              <w:t xml:space="preserve"> - CP</w:t>
            </w:r>
          </w:p>
        </w:tc>
      </w:tr>
    </w:tbl>
    <w:p w14:paraId="74F2D5CD" w14:textId="77777777" w:rsidR="009D0921" w:rsidRDefault="009D0921" w:rsidP="00BF0386">
      <w:pPr>
        <w:spacing w:after="0"/>
        <w:rPr>
          <w:rFonts w:asciiTheme="majorHAnsi" w:hAnsiTheme="majorHAnsi"/>
          <w:b/>
          <w:sz w:val="22"/>
          <w:szCs w:val="22"/>
        </w:rPr>
      </w:pPr>
    </w:p>
    <w:p w14:paraId="5C6E7ED6" w14:textId="23AF6F4D" w:rsidR="00170212" w:rsidRPr="005A71ED" w:rsidRDefault="00BF0386" w:rsidP="001253C8">
      <w:pPr>
        <w:suppressAutoHyphens w:val="0"/>
        <w:spacing w:after="0" w:line="240" w:lineRule="auto"/>
        <w:rPr>
          <w:rFonts w:asciiTheme="minorHAnsi" w:hAnsiTheme="minorHAnsi" w:cstheme="minorHAnsi"/>
          <w:lang w:eastAsia="en-US"/>
        </w:rPr>
      </w:pPr>
      <w:r w:rsidRPr="00557201">
        <w:rPr>
          <w:rFonts w:asciiTheme="minorHAnsi" w:hAnsiTheme="minorHAnsi" w:cstheme="minorHAnsi"/>
          <w:b/>
          <w:bCs/>
          <w:lang w:eastAsia="en-US"/>
        </w:rPr>
        <w:t>PCC next meeting</w:t>
      </w:r>
      <w:r w:rsidR="00D02991" w:rsidRPr="00557201">
        <w:rPr>
          <w:rFonts w:asciiTheme="minorHAnsi" w:hAnsiTheme="minorHAnsi" w:cstheme="minorHAnsi"/>
          <w:b/>
          <w:bCs/>
          <w:lang w:eastAsia="en-US"/>
        </w:rPr>
        <w:t>s</w:t>
      </w:r>
      <w:r w:rsidRPr="00557201">
        <w:rPr>
          <w:rFonts w:asciiTheme="minorHAnsi" w:hAnsiTheme="minorHAnsi" w:cstheme="minorHAnsi"/>
          <w:b/>
          <w:bCs/>
          <w:lang w:eastAsia="en-US"/>
        </w:rPr>
        <w:t>:</w:t>
      </w:r>
      <w:r w:rsidRPr="00557201">
        <w:rPr>
          <w:rFonts w:asciiTheme="minorHAnsi" w:hAnsiTheme="minorHAnsi" w:cstheme="minorHAnsi"/>
          <w:lang w:eastAsia="en-US"/>
        </w:rPr>
        <w:t xml:space="preserve"> </w:t>
      </w:r>
      <w:r w:rsidR="00B23D51">
        <w:rPr>
          <w:rFonts w:asciiTheme="minorHAnsi" w:hAnsiTheme="minorHAnsi" w:cstheme="minorHAnsi"/>
          <w:color w:val="000000" w:themeColor="text1"/>
          <w:lang w:eastAsia="en-US"/>
        </w:rPr>
        <w:t>APCM, Sunday 21</w:t>
      </w:r>
      <w:r w:rsidR="00B23D51" w:rsidRPr="00B23D51">
        <w:rPr>
          <w:rFonts w:asciiTheme="minorHAnsi" w:hAnsiTheme="minorHAnsi" w:cstheme="minorHAnsi"/>
          <w:color w:val="000000" w:themeColor="text1"/>
          <w:vertAlign w:val="superscript"/>
          <w:lang w:eastAsia="en-US"/>
        </w:rPr>
        <w:t>st</w:t>
      </w:r>
      <w:r w:rsidR="00B23D51">
        <w:rPr>
          <w:rFonts w:asciiTheme="minorHAnsi" w:hAnsiTheme="minorHAnsi" w:cstheme="minorHAnsi"/>
          <w:color w:val="000000" w:themeColor="text1"/>
          <w:lang w:eastAsia="en-US"/>
        </w:rPr>
        <w:t xml:space="preserve"> April 11.30am at All Saints Churc</w:t>
      </w:r>
      <w:r w:rsidR="00CD5CB5">
        <w:rPr>
          <w:rFonts w:asciiTheme="minorHAnsi" w:hAnsiTheme="minorHAnsi" w:cstheme="minorHAnsi"/>
          <w:color w:val="000000" w:themeColor="text1"/>
          <w:lang w:eastAsia="en-US"/>
        </w:rPr>
        <w:t>h</w:t>
      </w:r>
    </w:p>
    <w:sectPr w:rsidR="00170212" w:rsidRPr="005A71ED"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BC4"/>
    <w:multiLevelType w:val="multilevel"/>
    <w:tmpl w:val="BAF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363DA"/>
    <w:multiLevelType w:val="hybridMultilevel"/>
    <w:tmpl w:val="AC5C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E5B40"/>
    <w:multiLevelType w:val="hybridMultilevel"/>
    <w:tmpl w:val="87DA2A3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16cid:durableId="414976302">
    <w:abstractNumId w:val="1"/>
  </w:num>
  <w:num w:numId="2" w16cid:durableId="1820344034">
    <w:abstractNumId w:val="2"/>
  </w:num>
  <w:num w:numId="3" w16cid:durableId="134200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86"/>
    <w:rsid w:val="00051EE5"/>
    <w:rsid w:val="00057EAC"/>
    <w:rsid w:val="000749DF"/>
    <w:rsid w:val="00090CAA"/>
    <w:rsid w:val="000A3ED3"/>
    <w:rsid w:val="000C5E4B"/>
    <w:rsid w:val="00116A8A"/>
    <w:rsid w:val="001253C8"/>
    <w:rsid w:val="00170212"/>
    <w:rsid w:val="00253E02"/>
    <w:rsid w:val="00257675"/>
    <w:rsid w:val="00260E19"/>
    <w:rsid w:val="002A1DEC"/>
    <w:rsid w:val="002A2071"/>
    <w:rsid w:val="002A60AB"/>
    <w:rsid w:val="002D226F"/>
    <w:rsid w:val="002E35B7"/>
    <w:rsid w:val="00350202"/>
    <w:rsid w:val="00374583"/>
    <w:rsid w:val="00376FC4"/>
    <w:rsid w:val="003C75CD"/>
    <w:rsid w:val="00417F97"/>
    <w:rsid w:val="00477785"/>
    <w:rsid w:val="005567C0"/>
    <w:rsid w:val="00557201"/>
    <w:rsid w:val="00577603"/>
    <w:rsid w:val="00590664"/>
    <w:rsid w:val="005A71ED"/>
    <w:rsid w:val="005C6B30"/>
    <w:rsid w:val="005F1723"/>
    <w:rsid w:val="00644372"/>
    <w:rsid w:val="006530A8"/>
    <w:rsid w:val="00671799"/>
    <w:rsid w:val="006B438D"/>
    <w:rsid w:val="006F38DC"/>
    <w:rsid w:val="007627B5"/>
    <w:rsid w:val="00764735"/>
    <w:rsid w:val="007D6C45"/>
    <w:rsid w:val="00811531"/>
    <w:rsid w:val="00830AC8"/>
    <w:rsid w:val="00847B73"/>
    <w:rsid w:val="00894F77"/>
    <w:rsid w:val="008A0603"/>
    <w:rsid w:val="008D1F9B"/>
    <w:rsid w:val="008E0FFA"/>
    <w:rsid w:val="008E7F9B"/>
    <w:rsid w:val="00952913"/>
    <w:rsid w:val="00955AA7"/>
    <w:rsid w:val="009C70B2"/>
    <w:rsid w:val="009D0921"/>
    <w:rsid w:val="00A10612"/>
    <w:rsid w:val="00A30803"/>
    <w:rsid w:val="00A83355"/>
    <w:rsid w:val="00AB2824"/>
    <w:rsid w:val="00B01DEE"/>
    <w:rsid w:val="00B07D56"/>
    <w:rsid w:val="00B23D51"/>
    <w:rsid w:val="00BA293D"/>
    <w:rsid w:val="00BF0386"/>
    <w:rsid w:val="00C027F8"/>
    <w:rsid w:val="00C57A74"/>
    <w:rsid w:val="00CC4B23"/>
    <w:rsid w:val="00CD2E9D"/>
    <w:rsid w:val="00CD5CB5"/>
    <w:rsid w:val="00CF0F40"/>
    <w:rsid w:val="00D01AEB"/>
    <w:rsid w:val="00D02991"/>
    <w:rsid w:val="00D153EA"/>
    <w:rsid w:val="00D75713"/>
    <w:rsid w:val="00DB3FB6"/>
    <w:rsid w:val="00DF453D"/>
    <w:rsid w:val="00E4197B"/>
    <w:rsid w:val="00E4368D"/>
    <w:rsid w:val="00E66053"/>
    <w:rsid w:val="00EA693E"/>
    <w:rsid w:val="00EC156B"/>
    <w:rsid w:val="00EF1CE3"/>
    <w:rsid w:val="00F1213A"/>
    <w:rsid w:val="00F35D50"/>
    <w:rsid w:val="00F55522"/>
    <w:rsid w:val="00FF0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6348"/>
  <w15:chartTrackingRefBased/>
  <w15:docId w15:val="{503E3DF3-D53F-ED48-B389-04A5E40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86"/>
    <w:pPr>
      <w:suppressAutoHyphens/>
      <w:spacing w:after="200" w:line="276" w:lineRule="auto"/>
    </w:pPr>
    <w:rPr>
      <w:rFonts w:ascii="Times New Roman" w:eastAsia="Calibri"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99185">
      <w:bodyDiv w:val="1"/>
      <w:marLeft w:val="0"/>
      <w:marRight w:val="0"/>
      <w:marTop w:val="0"/>
      <w:marBottom w:val="0"/>
      <w:divBdr>
        <w:top w:val="none" w:sz="0" w:space="0" w:color="auto"/>
        <w:left w:val="none" w:sz="0" w:space="0" w:color="auto"/>
        <w:bottom w:val="none" w:sz="0" w:space="0" w:color="auto"/>
        <w:right w:val="none" w:sz="0" w:space="0" w:color="auto"/>
      </w:divBdr>
    </w:div>
    <w:div w:id="1799445308">
      <w:bodyDiv w:val="1"/>
      <w:marLeft w:val="0"/>
      <w:marRight w:val="0"/>
      <w:marTop w:val="0"/>
      <w:marBottom w:val="0"/>
      <w:divBdr>
        <w:top w:val="none" w:sz="0" w:space="0" w:color="auto"/>
        <w:left w:val="none" w:sz="0" w:space="0" w:color="auto"/>
        <w:bottom w:val="none" w:sz="0" w:space="0" w:color="auto"/>
        <w:right w:val="none" w:sz="0" w:space="0" w:color="auto"/>
      </w:divBdr>
      <w:divsChild>
        <w:div w:id="53167135">
          <w:marLeft w:val="0"/>
          <w:marRight w:val="0"/>
          <w:marTop w:val="0"/>
          <w:marBottom w:val="0"/>
          <w:divBdr>
            <w:top w:val="none" w:sz="0" w:space="0" w:color="auto"/>
            <w:left w:val="none" w:sz="0" w:space="0" w:color="auto"/>
            <w:bottom w:val="none" w:sz="0" w:space="0" w:color="auto"/>
            <w:right w:val="none" w:sz="0" w:space="0" w:color="auto"/>
          </w:divBdr>
          <w:divsChild>
            <w:div w:id="532310914">
              <w:marLeft w:val="0"/>
              <w:marRight w:val="0"/>
              <w:marTop w:val="0"/>
              <w:marBottom w:val="0"/>
              <w:divBdr>
                <w:top w:val="none" w:sz="0" w:space="0" w:color="auto"/>
                <w:left w:val="none" w:sz="0" w:space="0" w:color="auto"/>
                <w:bottom w:val="none" w:sz="0" w:space="0" w:color="auto"/>
                <w:right w:val="none" w:sz="0" w:space="0" w:color="auto"/>
              </w:divBdr>
              <w:divsChild>
                <w:div w:id="1915163186">
                  <w:marLeft w:val="0"/>
                  <w:marRight w:val="0"/>
                  <w:marTop w:val="0"/>
                  <w:marBottom w:val="0"/>
                  <w:divBdr>
                    <w:top w:val="none" w:sz="0" w:space="0" w:color="auto"/>
                    <w:left w:val="none" w:sz="0" w:space="0" w:color="auto"/>
                    <w:bottom w:val="none" w:sz="0" w:space="0" w:color="auto"/>
                    <w:right w:val="none" w:sz="0" w:space="0" w:color="auto"/>
                  </w:divBdr>
                  <w:divsChild>
                    <w:div w:id="810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46081">
      <w:bodyDiv w:val="1"/>
      <w:marLeft w:val="0"/>
      <w:marRight w:val="0"/>
      <w:marTop w:val="0"/>
      <w:marBottom w:val="0"/>
      <w:divBdr>
        <w:top w:val="none" w:sz="0" w:space="0" w:color="auto"/>
        <w:left w:val="none" w:sz="0" w:space="0" w:color="auto"/>
        <w:bottom w:val="none" w:sz="0" w:space="0" w:color="auto"/>
        <w:right w:val="none" w:sz="0" w:space="0" w:color="auto"/>
      </w:divBdr>
      <w:divsChild>
        <w:div w:id="1072318078">
          <w:marLeft w:val="0"/>
          <w:marRight w:val="0"/>
          <w:marTop w:val="0"/>
          <w:marBottom w:val="0"/>
          <w:divBdr>
            <w:top w:val="none" w:sz="0" w:space="0" w:color="auto"/>
            <w:left w:val="none" w:sz="0" w:space="0" w:color="auto"/>
            <w:bottom w:val="none" w:sz="0" w:space="0" w:color="auto"/>
            <w:right w:val="none" w:sz="0" w:space="0" w:color="auto"/>
          </w:divBdr>
          <w:divsChild>
            <w:div w:id="1536430596">
              <w:marLeft w:val="0"/>
              <w:marRight w:val="0"/>
              <w:marTop w:val="0"/>
              <w:marBottom w:val="0"/>
              <w:divBdr>
                <w:top w:val="none" w:sz="0" w:space="0" w:color="auto"/>
                <w:left w:val="none" w:sz="0" w:space="0" w:color="auto"/>
                <w:bottom w:val="none" w:sz="0" w:space="0" w:color="auto"/>
                <w:right w:val="none" w:sz="0" w:space="0" w:color="auto"/>
              </w:divBdr>
              <w:divsChild>
                <w:div w:id="400493167">
                  <w:marLeft w:val="0"/>
                  <w:marRight w:val="0"/>
                  <w:marTop w:val="0"/>
                  <w:marBottom w:val="0"/>
                  <w:divBdr>
                    <w:top w:val="none" w:sz="0" w:space="0" w:color="auto"/>
                    <w:left w:val="none" w:sz="0" w:space="0" w:color="auto"/>
                    <w:bottom w:val="none" w:sz="0" w:space="0" w:color="auto"/>
                    <w:right w:val="none" w:sz="0" w:space="0" w:color="auto"/>
                  </w:divBdr>
                  <w:divsChild>
                    <w:div w:id="4248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Danni Grady</cp:lastModifiedBy>
  <cp:revision>6</cp:revision>
  <dcterms:created xsi:type="dcterms:W3CDTF">2024-03-27T18:55:00Z</dcterms:created>
  <dcterms:modified xsi:type="dcterms:W3CDTF">2024-03-27T22:04:00Z</dcterms:modified>
</cp:coreProperties>
</file>